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line="580" w:lineRule="exact"/>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附件：</w:t>
      </w:r>
    </w:p>
    <w:p>
      <w:pPr>
        <w:pStyle w:val="2"/>
        <w:widowControl/>
        <w:shd w:val="clear" w:color="auto" w:fill="FFFFFF"/>
        <w:spacing w:before="0" w:beforeAutospacing="0" w:after="0" w:afterAutospacing="0" w:line="580" w:lineRule="exact"/>
        <w:ind w:firstLine="640"/>
        <w:jc w:val="center"/>
        <w:rPr>
          <w:rFonts w:hint="eastAsia" w:ascii="仿宋" w:hAnsi="仿宋" w:eastAsia="仿宋" w:cs="仿宋_GB2312"/>
          <w:sz w:val="32"/>
          <w:szCs w:val="32"/>
          <w:shd w:val="clear" w:color="auto" w:fill="FFFFFF"/>
        </w:rPr>
      </w:pPr>
      <w:bookmarkStart w:id="0" w:name="_GoBack"/>
      <w:r>
        <w:rPr>
          <w:rFonts w:hint="eastAsia" w:ascii="仿宋" w:hAnsi="仿宋" w:eastAsia="仿宋" w:cs="宋体"/>
          <w:b/>
          <w:bCs/>
          <w:sz w:val="32"/>
          <w:szCs w:val="32"/>
          <w:shd w:val="clear" w:color="auto" w:fill="FFFFFF"/>
        </w:rPr>
        <w:t>2024年度广东省土地估价行业“双随机、一公开”监督检查土地估价机构及土地估价专业的评估师自查情况公示表</w:t>
      </w:r>
      <w:bookmarkEnd w:id="0"/>
    </w:p>
    <w:tbl>
      <w:tblPr>
        <w:tblStyle w:val="3"/>
        <w:tblpPr w:leftFromText="180" w:rightFromText="180" w:vertAnchor="text" w:horzAnchor="page" w:tblpXSpec="center" w:tblpY="570"/>
        <w:tblOverlap w:val="never"/>
        <w:tblW w:w="14825" w:type="dxa"/>
        <w:jc w:val="center"/>
        <w:tblLayout w:type="fixed"/>
        <w:tblCellMar>
          <w:top w:w="0" w:type="dxa"/>
          <w:left w:w="108" w:type="dxa"/>
          <w:bottom w:w="0" w:type="dxa"/>
          <w:right w:w="108" w:type="dxa"/>
        </w:tblCellMar>
      </w:tblPr>
      <w:tblGrid>
        <w:gridCol w:w="785"/>
        <w:gridCol w:w="1643"/>
        <w:gridCol w:w="1140"/>
        <w:gridCol w:w="3120"/>
        <w:gridCol w:w="1437"/>
        <w:gridCol w:w="1534"/>
        <w:gridCol w:w="1841"/>
        <w:gridCol w:w="1167"/>
        <w:gridCol w:w="1641"/>
        <w:gridCol w:w="517"/>
      </w:tblGrid>
      <w:tr>
        <w:tblPrEx>
          <w:tblCellMar>
            <w:top w:w="0" w:type="dxa"/>
            <w:left w:w="108" w:type="dxa"/>
            <w:bottom w:w="0" w:type="dxa"/>
            <w:right w:w="108" w:type="dxa"/>
          </w:tblCellMar>
        </w:tblPrEx>
        <w:trPr>
          <w:trHeight w:val="551" w:hRule="atLeast"/>
          <w:jc w:val="center"/>
        </w:trPr>
        <w:tc>
          <w:tcPr>
            <w:tcW w:w="7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ascii="仿宋" w:hAnsi="仿宋" w:eastAsia="仿宋" w:cs="Times New Roman"/>
                <w:szCs w:val="21"/>
              </w:rPr>
            </w:pPr>
            <w:r>
              <w:rPr>
                <w:rStyle w:val="6"/>
                <w:rFonts w:hint="default" w:ascii="仿宋" w:hAnsi="仿宋" w:eastAsia="仿宋"/>
                <w:color w:val="auto"/>
                <w:sz w:val="21"/>
                <w:szCs w:val="21"/>
                <w:lang w:bidi="ar"/>
              </w:rPr>
              <w:t>序号</w:t>
            </w:r>
          </w:p>
        </w:tc>
        <w:tc>
          <w:tcPr>
            <w:tcW w:w="16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ascii="仿宋" w:hAnsi="仿宋" w:eastAsia="仿宋" w:cs="Times New Roman"/>
                <w:szCs w:val="21"/>
              </w:rPr>
            </w:pPr>
            <w:r>
              <w:rPr>
                <w:rStyle w:val="6"/>
                <w:rFonts w:hint="default" w:ascii="仿宋" w:hAnsi="仿宋" w:eastAsia="仿宋"/>
                <w:color w:val="auto"/>
                <w:sz w:val="21"/>
                <w:szCs w:val="21"/>
                <w:lang w:bidi="ar"/>
              </w:rPr>
              <w:t>机构名称</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ascii="仿宋" w:hAnsi="仿宋" w:eastAsia="仿宋" w:cs="Times New Roman"/>
                <w:szCs w:val="21"/>
              </w:rPr>
            </w:pPr>
            <w:r>
              <w:rPr>
                <w:rStyle w:val="6"/>
                <w:rFonts w:hint="default" w:ascii="仿宋" w:hAnsi="仿宋" w:eastAsia="仿宋"/>
                <w:color w:val="auto"/>
                <w:sz w:val="21"/>
                <w:szCs w:val="21"/>
                <w:lang w:bidi="ar"/>
              </w:rPr>
              <w:t>备案编号</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ascii="仿宋" w:hAnsi="仿宋" w:eastAsia="仿宋" w:cs="Times New Roman"/>
                <w:szCs w:val="21"/>
              </w:rPr>
            </w:pPr>
            <w:r>
              <w:rPr>
                <w:rStyle w:val="6"/>
                <w:rFonts w:hint="default" w:ascii="仿宋" w:hAnsi="仿宋" w:eastAsia="仿宋"/>
                <w:color w:val="auto"/>
                <w:sz w:val="21"/>
                <w:szCs w:val="21"/>
                <w:lang w:bidi="ar"/>
              </w:rPr>
              <w:t>土地估价专业的评估师姓名</w:t>
            </w:r>
          </w:p>
        </w:tc>
        <w:tc>
          <w:tcPr>
            <w:tcW w:w="481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ascii="仿宋" w:hAnsi="仿宋" w:eastAsia="仿宋" w:cs="Times New Roman"/>
                <w:szCs w:val="21"/>
              </w:rPr>
            </w:pPr>
            <w:r>
              <w:rPr>
                <w:rStyle w:val="6"/>
                <w:rFonts w:hint="default" w:ascii="仿宋" w:hAnsi="仿宋" w:eastAsia="仿宋"/>
                <w:color w:val="auto"/>
                <w:sz w:val="21"/>
                <w:szCs w:val="21"/>
                <w:lang w:bidi="ar"/>
              </w:rPr>
              <w:t>土地估价机构自查结果</w:t>
            </w:r>
          </w:p>
        </w:tc>
        <w:tc>
          <w:tcPr>
            <w:tcW w:w="28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Style w:val="6"/>
                <w:rFonts w:hint="default" w:ascii="仿宋" w:hAnsi="仿宋" w:eastAsia="仿宋" w:cs="Times New Roman"/>
                <w:color w:val="auto"/>
                <w:sz w:val="21"/>
                <w:szCs w:val="21"/>
                <w:lang w:bidi="ar"/>
              </w:rPr>
            </w:pPr>
            <w:r>
              <w:rPr>
                <w:rStyle w:val="6"/>
                <w:rFonts w:hint="default" w:ascii="仿宋" w:hAnsi="仿宋" w:eastAsia="仿宋"/>
                <w:color w:val="auto"/>
                <w:sz w:val="21"/>
                <w:szCs w:val="21"/>
                <w:lang w:bidi="ar"/>
              </w:rPr>
              <w:t>土地估价专业的评估师自查结果</w:t>
            </w:r>
          </w:p>
        </w:tc>
        <w:tc>
          <w:tcPr>
            <w:tcW w:w="517" w:type="dxa"/>
            <w:vMerge w:val="restart"/>
            <w:tcBorders>
              <w:top w:val="single" w:color="000000" w:sz="4" w:space="0"/>
              <w:left w:val="single" w:color="000000" w:sz="4" w:space="0"/>
              <w:right w:val="single" w:color="000000" w:sz="4" w:space="0"/>
            </w:tcBorders>
            <w:noWrap w:val="0"/>
            <w:vAlign w:val="center"/>
          </w:tcPr>
          <w:p>
            <w:pPr>
              <w:spacing w:line="280" w:lineRule="exact"/>
              <w:jc w:val="center"/>
              <w:rPr>
                <w:rFonts w:hint="eastAsia" w:ascii="仿宋" w:hAnsi="仿宋" w:eastAsia="仿宋" w:cs="宋体"/>
                <w:kern w:val="0"/>
                <w:szCs w:val="21"/>
                <w:lang w:bidi="ar"/>
              </w:rPr>
            </w:pPr>
            <w:r>
              <w:rPr>
                <w:rFonts w:hint="eastAsia" w:ascii="仿宋" w:hAnsi="仿宋" w:eastAsia="仿宋" w:cs="宋体"/>
                <w:kern w:val="0"/>
                <w:szCs w:val="21"/>
                <w:lang w:bidi="ar"/>
              </w:rPr>
              <w:t>备注</w:t>
            </w:r>
          </w:p>
        </w:tc>
      </w:tr>
      <w:tr>
        <w:tblPrEx>
          <w:tblCellMar>
            <w:top w:w="0" w:type="dxa"/>
            <w:left w:w="108" w:type="dxa"/>
            <w:bottom w:w="0" w:type="dxa"/>
            <w:right w:w="108" w:type="dxa"/>
          </w:tblCellMar>
        </w:tblPrEx>
        <w:trPr>
          <w:trHeight w:val="1680"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0" w:lineRule="exact"/>
              <w:jc w:val="center"/>
              <w:rPr>
                <w:rFonts w:ascii="仿宋" w:hAnsi="仿宋" w:eastAsia="仿宋" w:cs="Times New Roman"/>
                <w:szCs w:val="21"/>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0" w:lineRule="exact"/>
              <w:jc w:val="center"/>
              <w:rPr>
                <w:rFonts w:ascii="仿宋" w:hAnsi="仿宋" w:eastAsia="仿宋" w:cs="Times New Roman"/>
                <w:szCs w:val="21"/>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0" w:lineRule="exact"/>
              <w:jc w:val="center"/>
              <w:rPr>
                <w:rFonts w:ascii="仿宋" w:hAnsi="仿宋" w:eastAsia="仿宋" w:cs="Times New Roman"/>
                <w:szCs w:val="21"/>
              </w:rPr>
            </w:pP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0" w:lineRule="exact"/>
              <w:jc w:val="center"/>
              <w:rPr>
                <w:rFonts w:ascii="仿宋" w:hAnsi="仿宋" w:eastAsia="仿宋" w:cs="Times New Roman"/>
                <w:szCs w:val="21"/>
              </w:rPr>
            </w:pPr>
          </w:p>
        </w:tc>
        <w:tc>
          <w:tcPr>
            <w:tcW w:w="14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Style w:val="6"/>
                <w:rFonts w:hint="default" w:ascii="仿宋" w:hAnsi="仿宋" w:eastAsia="仿宋" w:cs="Times New Roman"/>
                <w:color w:val="auto"/>
                <w:sz w:val="21"/>
                <w:szCs w:val="21"/>
                <w:lang w:bidi="ar"/>
              </w:rPr>
            </w:pPr>
            <w:r>
              <w:rPr>
                <w:rStyle w:val="6"/>
                <w:rFonts w:hint="default" w:ascii="仿宋" w:hAnsi="仿宋" w:eastAsia="仿宋"/>
                <w:color w:val="auto"/>
                <w:sz w:val="21"/>
                <w:szCs w:val="21"/>
                <w:lang w:bidi="ar"/>
              </w:rPr>
              <w:t>土地估价机构是否存在虚假备案的情况</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ascii="仿宋" w:hAnsi="仿宋" w:eastAsia="仿宋" w:cs="宋体"/>
                <w:szCs w:val="21"/>
                <w:lang w:bidi="ar"/>
              </w:rPr>
            </w:pPr>
            <w:r>
              <w:rPr>
                <w:rStyle w:val="6"/>
                <w:rFonts w:hint="default" w:ascii="仿宋" w:hAnsi="仿宋" w:eastAsia="仿宋"/>
                <w:color w:val="auto"/>
                <w:sz w:val="21"/>
                <w:szCs w:val="21"/>
                <w:lang w:bidi="ar"/>
              </w:rPr>
              <w:t>土地估价机构是否存在以恶性压价、支付回扣等不正当手段招揽业务的情况</w:t>
            </w:r>
          </w:p>
        </w:tc>
        <w:tc>
          <w:tcPr>
            <w:tcW w:w="18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ascii="仿宋" w:hAnsi="仿宋" w:eastAsia="仿宋" w:cs="宋体"/>
                <w:szCs w:val="21"/>
                <w:lang w:bidi="ar"/>
              </w:rPr>
            </w:pPr>
            <w:r>
              <w:rPr>
                <w:rStyle w:val="6"/>
                <w:rFonts w:hint="default" w:ascii="仿宋" w:hAnsi="仿宋" w:eastAsia="仿宋"/>
                <w:color w:val="auto"/>
                <w:sz w:val="21"/>
                <w:szCs w:val="21"/>
                <w:lang w:bidi="ar"/>
              </w:rPr>
              <w:t>价机构是否存在以有偿提供咨询服务为名，行土地估价之实等各种规避行业监管行为的情况</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ascii="仿宋" w:hAnsi="仿宋" w:eastAsia="仿宋" w:cs="Times New Roman"/>
                <w:szCs w:val="21"/>
              </w:rPr>
            </w:pPr>
            <w:r>
              <w:rPr>
                <w:rStyle w:val="6"/>
                <w:rFonts w:hint="default" w:ascii="仿宋" w:hAnsi="仿宋" w:eastAsia="仿宋"/>
                <w:color w:val="auto"/>
                <w:sz w:val="21"/>
                <w:szCs w:val="21"/>
                <w:lang w:bidi="ar"/>
              </w:rPr>
              <w:t>土地估价专业的评估师是否存在挂靠行为</w:t>
            </w:r>
          </w:p>
        </w:tc>
        <w:tc>
          <w:tcPr>
            <w:tcW w:w="1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ascii="仿宋" w:hAnsi="仿宋" w:eastAsia="仿宋" w:cs="Times New Roman"/>
                <w:szCs w:val="21"/>
              </w:rPr>
            </w:pPr>
            <w:r>
              <w:rPr>
                <w:rStyle w:val="6"/>
                <w:rFonts w:hint="default" w:ascii="仿宋" w:hAnsi="仿宋" w:eastAsia="仿宋"/>
                <w:color w:val="auto"/>
                <w:sz w:val="21"/>
                <w:szCs w:val="21"/>
                <w:lang w:bidi="ar"/>
              </w:rPr>
              <w:t>土地估价专业的评估师是否存在同时在两个以上土地评估机构从事业务的</w:t>
            </w:r>
          </w:p>
        </w:tc>
        <w:tc>
          <w:tcPr>
            <w:tcW w:w="517" w:type="dxa"/>
            <w:vMerge w:val="continue"/>
            <w:tcBorders>
              <w:left w:val="single" w:color="000000" w:sz="4" w:space="0"/>
              <w:bottom w:val="single" w:color="000000" w:sz="4" w:space="0"/>
              <w:right w:val="single" w:color="000000" w:sz="4" w:space="0"/>
            </w:tcBorders>
            <w:noWrap w:val="0"/>
            <w:vAlign w:val="center"/>
          </w:tcPr>
          <w:p>
            <w:pPr>
              <w:spacing w:line="280" w:lineRule="exact"/>
              <w:jc w:val="center"/>
              <w:rPr>
                <w:rFonts w:hint="eastAsia" w:ascii="仿宋" w:hAnsi="仿宋" w:eastAsia="仿宋" w:cs="宋体"/>
                <w:kern w:val="0"/>
                <w:szCs w:val="21"/>
                <w:lang w:bidi="ar"/>
              </w:rPr>
            </w:pPr>
          </w:p>
        </w:tc>
      </w:tr>
      <w:tr>
        <w:tblPrEx>
          <w:tblCellMar>
            <w:top w:w="0" w:type="dxa"/>
            <w:left w:w="108" w:type="dxa"/>
            <w:bottom w:w="0" w:type="dxa"/>
            <w:right w:w="108" w:type="dxa"/>
          </w:tblCellMar>
        </w:tblPrEx>
        <w:trPr>
          <w:trHeight w:val="831" w:hRule="atLeast"/>
          <w:jc w:val="center"/>
        </w:trPr>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ascii="仿宋" w:hAnsi="仿宋" w:eastAsia="仿宋" w:cs="Times New Roman"/>
                <w:kern w:val="0"/>
                <w:szCs w:val="21"/>
                <w:lang w:bidi="ar"/>
              </w:rPr>
              <w:t>1</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仿宋" w:hAnsi="仿宋" w:eastAsia="仿宋" w:cs="Times New Roman"/>
                <w:color w:val="auto"/>
                <w:sz w:val="21"/>
                <w:szCs w:val="21"/>
                <w:lang w:bidi="ar"/>
              </w:rPr>
            </w:pPr>
            <w:r>
              <w:rPr>
                <w:rStyle w:val="6"/>
                <w:rFonts w:hint="default" w:ascii="仿宋" w:hAnsi="仿宋" w:eastAsia="仿宋"/>
                <w:color w:val="auto"/>
                <w:sz w:val="21"/>
                <w:szCs w:val="21"/>
                <w:lang w:bidi="ar"/>
              </w:rPr>
              <w:t>广东智信土地房地产资产评估有限公司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ascii="Times New Roman" w:hAnsi="Times New Roman" w:eastAsia="宋体" w:cs="Times New Roman"/>
                <w:color w:val="000000"/>
                <w:kern w:val="0"/>
                <w:sz w:val="18"/>
                <w:szCs w:val="18"/>
                <w:lang w:bidi="ar"/>
              </w:rPr>
              <w:t>2020440263</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Times New Roman" w:hAnsi="Times New Roman" w:eastAsia="仿宋" w:cs="Times New Roman"/>
                <w:color w:val="auto"/>
                <w:sz w:val="21"/>
                <w:szCs w:val="21"/>
                <w:lang w:bidi="ar"/>
              </w:rPr>
            </w:pPr>
            <w:r>
              <w:rPr>
                <w:rStyle w:val="6"/>
                <w:rFonts w:hint="default" w:ascii="Times New Roman" w:hAnsi="Times New Roman" w:eastAsia="仿宋" w:cs="Times New Roman"/>
                <w:color w:val="auto"/>
                <w:sz w:val="21"/>
                <w:szCs w:val="21"/>
                <w:lang w:bidi="ar"/>
              </w:rPr>
              <w:t>王周清2006440021、黄蕾2012350063、方丹2014320033、阳舟93180062</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Style w:val="6"/>
                <w:rFonts w:hint="default" w:ascii="仿宋" w:hAnsi="仿宋" w:eastAsia="仿宋" w:cs="Times New Roman"/>
                <w:color w:val="auto"/>
                <w:sz w:val="21"/>
                <w:szCs w:val="21"/>
                <w:lang w:bidi="ar"/>
              </w:rPr>
            </w:pPr>
            <w:r>
              <w:rPr>
                <w:rStyle w:val="6"/>
                <w:rFonts w:hint="default" w:ascii="仿宋" w:hAnsi="仿宋" w:eastAsia="仿宋"/>
                <w:color w:val="auto"/>
                <w:sz w:val="21"/>
                <w:szCs w:val="21"/>
                <w:lang w:bidi="ar"/>
              </w:rPr>
              <w:t>不存在</w:t>
            </w:r>
          </w:p>
        </w:tc>
        <w:tc>
          <w:tcPr>
            <w:tcW w:w="15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18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16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517"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eastAsia" w:ascii="仿宋" w:hAnsi="仿宋" w:eastAsia="仿宋" w:cs="宋体"/>
                <w:szCs w:val="21"/>
              </w:rPr>
            </w:pPr>
          </w:p>
        </w:tc>
      </w:tr>
      <w:tr>
        <w:tblPrEx>
          <w:tblCellMar>
            <w:top w:w="0" w:type="dxa"/>
            <w:left w:w="108" w:type="dxa"/>
            <w:bottom w:w="0" w:type="dxa"/>
            <w:right w:w="108" w:type="dxa"/>
          </w:tblCellMar>
        </w:tblPrEx>
        <w:trPr>
          <w:trHeight w:val="1860" w:hRule="atLeast"/>
          <w:jc w:val="center"/>
        </w:trPr>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ascii="仿宋" w:hAnsi="仿宋" w:eastAsia="仿宋" w:cs="Times New Roman"/>
                <w:kern w:val="0"/>
                <w:szCs w:val="21"/>
                <w:lang w:bidi="ar"/>
              </w:rPr>
              <w:t>2</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仿宋" w:hAnsi="仿宋" w:eastAsia="仿宋" w:cs="Times New Roman"/>
                <w:color w:val="auto"/>
                <w:sz w:val="21"/>
                <w:szCs w:val="21"/>
                <w:lang w:bidi="ar"/>
              </w:rPr>
            </w:pPr>
            <w:r>
              <w:rPr>
                <w:rStyle w:val="6"/>
                <w:rFonts w:hint="default" w:ascii="仿宋" w:hAnsi="仿宋" w:eastAsia="仿宋"/>
                <w:color w:val="auto"/>
                <w:sz w:val="21"/>
                <w:szCs w:val="21"/>
                <w:lang w:bidi="ar"/>
              </w:rPr>
              <w:t>广东鸿正土地房地产资产评估造价咨询有限公司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ascii="Times New Roman" w:hAnsi="Times New Roman" w:eastAsia="宋体" w:cs="Times New Roman"/>
                <w:color w:val="000000"/>
                <w:kern w:val="0"/>
                <w:sz w:val="18"/>
                <w:szCs w:val="18"/>
                <w:lang w:bidi="ar"/>
              </w:rPr>
              <w:t>2020440323</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Times New Roman" w:hAnsi="Times New Roman" w:eastAsia="仿宋" w:cs="Times New Roman"/>
                <w:color w:val="auto"/>
                <w:sz w:val="21"/>
                <w:szCs w:val="21"/>
                <w:lang w:bidi="ar"/>
              </w:rPr>
            </w:pPr>
            <w:r>
              <w:rPr>
                <w:rStyle w:val="6"/>
                <w:rFonts w:hint="default" w:ascii="Times New Roman" w:hAnsi="Times New Roman" w:eastAsia="仿宋" w:cs="Times New Roman"/>
                <w:color w:val="auto"/>
                <w:sz w:val="21"/>
                <w:szCs w:val="21"/>
                <w:lang w:bidi="ar"/>
              </w:rPr>
              <w:t>吴选平2006440009、李克华2002440216、彭泽勇2006440031、梁振欣2013440320、梁敏仪2011440180、刘畅2004440283</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15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16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hint="eastAsia" w:ascii="仿宋" w:hAnsi="仿宋" w:eastAsia="仿宋" w:cs="宋体"/>
                <w:szCs w:val="21"/>
              </w:rPr>
            </w:pPr>
          </w:p>
        </w:tc>
      </w:tr>
      <w:tr>
        <w:tblPrEx>
          <w:tblCellMar>
            <w:top w:w="0" w:type="dxa"/>
            <w:left w:w="108" w:type="dxa"/>
            <w:bottom w:w="0" w:type="dxa"/>
            <w:right w:w="108" w:type="dxa"/>
          </w:tblCellMar>
        </w:tblPrEx>
        <w:trPr>
          <w:trHeight w:val="2264" w:hRule="atLeast"/>
          <w:jc w:val="center"/>
        </w:trPr>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ascii="仿宋" w:hAnsi="仿宋" w:eastAsia="仿宋" w:cs="Times New Roman"/>
                <w:kern w:val="0"/>
                <w:szCs w:val="21"/>
                <w:lang w:bidi="ar"/>
              </w:rPr>
              <w:t>3</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仿宋" w:hAnsi="仿宋" w:eastAsia="仿宋" w:cs="Times New Roman"/>
                <w:color w:val="auto"/>
                <w:sz w:val="21"/>
                <w:szCs w:val="21"/>
                <w:lang w:bidi="ar"/>
              </w:rPr>
            </w:pPr>
            <w:r>
              <w:rPr>
                <w:rStyle w:val="6"/>
                <w:rFonts w:hint="default" w:ascii="仿宋" w:hAnsi="仿宋" w:eastAsia="仿宋"/>
                <w:color w:val="auto"/>
                <w:sz w:val="21"/>
                <w:szCs w:val="21"/>
                <w:lang w:bidi="ar"/>
              </w:rPr>
              <w:t>广东新博土地房地产资产评估有限公司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ascii="Times New Roman" w:hAnsi="Times New Roman" w:eastAsia="宋体" w:cs="Times New Roman"/>
                <w:color w:val="000000"/>
                <w:kern w:val="0"/>
                <w:sz w:val="18"/>
                <w:szCs w:val="18"/>
                <w:lang w:bidi="ar"/>
              </w:rPr>
              <w:t>2020440393</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Times New Roman" w:hAnsi="Times New Roman" w:eastAsia="仿宋" w:cs="Times New Roman"/>
                <w:color w:val="auto"/>
                <w:sz w:val="21"/>
                <w:szCs w:val="21"/>
                <w:lang w:bidi="ar"/>
              </w:rPr>
            </w:pPr>
            <w:r>
              <w:rPr>
                <w:rStyle w:val="6"/>
                <w:rFonts w:hint="default" w:ascii="Times New Roman" w:hAnsi="Times New Roman" w:eastAsia="仿宋" w:cs="Times New Roman"/>
                <w:color w:val="auto"/>
                <w:sz w:val="21"/>
                <w:szCs w:val="21"/>
                <w:lang w:bidi="ar"/>
              </w:rPr>
              <w:t>陈灿红2004420064、周润霖2004360108、张慧2002440076、周围2009440099、胡鸣2006360012、李彩娟2013440047、罗晶宇2012420106、姚彤彤2019150004、宋楠2000130107、简锦华2012440094、邓卫民93180116</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15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18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16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517"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eastAsia" w:ascii="仿宋" w:hAnsi="仿宋" w:eastAsia="仿宋" w:cs="宋体"/>
                <w:szCs w:val="21"/>
              </w:rPr>
            </w:pPr>
          </w:p>
        </w:tc>
      </w:tr>
      <w:tr>
        <w:tblPrEx>
          <w:tblCellMar>
            <w:top w:w="0" w:type="dxa"/>
            <w:left w:w="108" w:type="dxa"/>
            <w:bottom w:w="0" w:type="dxa"/>
            <w:right w:w="108" w:type="dxa"/>
          </w:tblCellMar>
        </w:tblPrEx>
        <w:trPr>
          <w:trHeight w:val="4681" w:hRule="atLeast"/>
          <w:jc w:val="center"/>
        </w:trPr>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ascii="仿宋" w:hAnsi="仿宋" w:eastAsia="仿宋" w:cs="Times New Roman"/>
                <w:kern w:val="0"/>
                <w:szCs w:val="21"/>
                <w:lang w:bidi="ar"/>
              </w:rPr>
              <w:t>4</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仿宋" w:hAnsi="仿宋" w:eastAsia="仿宋" w:cs="Times New Roman"/>
                <w:color w:val="auto"/>
                <w:sz w:val="21"/>
                <w:szCs w:val="21"/>
                <w:lang w:bidi="ar"/>
              </w:rPr>
            </w:pPr>
            <w:r>
              <w:rPr>
                <w:rStyle w:val="6"/>
                <w:rFonts w:hint="default" w:ascii="仿宋" w:hAnsi="仿宋" w:eastAsia="仿宋"/>
                <w:color w:val="auto"/>
                <w:sz w:val="21"/>
                <w:szCs w:val="21"/>
                <w:lang w:bidi="ar"/>
              </w:rPr>
              <w:t>广东惠正资产评估与房地产土地估价有限公司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ascii="Times New Roman" w:hAnsi="Times New Roman" w:eastAsia="宋体" w:cs="Times New Roman"/>
                <w:color w:val="000000"/>
                <w:kern w:val="0"/>
                <w:sz w:val="18"/>
                <w:szCs w:val="18"/>
                <w:lang w:bidi="ar"/>
              </w:rPr>
              <w:t>2020440435</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Times New Roman" w:hAnsi="Times New Roman" w:eastAsia="仿宋" w:cs="Times New Roman"/>
                <w:color w:val="auto"/>
                <w:sz w:val="21"/>
                <w:szCs w:val="21"/>
                <w:lang w:bidi="ar"/>
              </w:rPr>
            </w:pPr>
            <w:r>
              <w:rPr>
                <w:rStyle w:val="6"/>
                <w:rFonts w:hint="default" w:ascii="Times New Roman" w:hAnsi="Times New Roman" w:eastAsia="仿宋" w:cs="Times New Roman"/>
                <w:color w:val="auto"/>
                <w:sz w:val="21"/>
                <w:szCs w:val="21"/>
                <w:lang w:bidi="ar"/>
              </w:rPr>
              <w:t>张建文2000440207、王伟平2004440070、刘志远2004440194、罗子文2007440047、刘东梅2008440001、刘勇2004440355、郭小星2004360035、李燕2004450069、徐贤韬2013440012、皮锦芸2013440088、陈开满2012440129、李海强2014440082、罗宝平2014440206、魏志君2019440015、艾春云2006440053、白梅96190102、曾磊2014440223、张书洧2012440055、谭雪梅2014440258</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15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18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16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517"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eastAsia" w:ascii="仿宋" w:hAnsi="仿宋" w:eastAsia="仿宋" w:cs="宋体"/>
                <w:szCs w:val="21"/>
              </w:rPr>
            </w:pPr>
          </w:p>
        </w:tc>
      </w:tr>
      <w:tr>
        <w:tblPrEx>
          <w:tblCellMar>
            <w:top w:w="0" w:type="dxa"/>
            <w:left w:w="108" w:type="dxa"/>
            <w:bottom w:w="0" w:type="dxa"/>
            <w:right w:w="108" w:type="dxa"/>
          </w:tblCellMar>
        </w:tblPrEx>
        <w:trPr>
          <w:trHeight w:val="989" w:hRule="atLeast"/>
          <w:jc w:val="center"/>
        </w:trPr>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ascii="仿宋" w:hAnsi="仿宋" w:eastAsia="仿宋" w:cs="Times New Roman"/>
                <w:kern w:val="0"/>
                <w:szCs w:val="21"/>
                <w:lang w:bidi="ar"/>
              </w:rPr>
              <w:t>5</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仿宋" w:hAnsi="仿宋" w:eastAsia="仿宋" w:cs="Times New Roman"/>
                <w:color w:val="auto"/>
                <w:sz w:val="21"/>
                <w:szCs w:val="21"/>
                <w:lang w:bidi="ar"/>
              </w:rPr>
            </w:pPr>
            <w:r>
              <w:rPr>
                <w:rStyle w:val="6"/>
                <w:rFonts w:hint="default" w:ascii="仿宋" w:hAnsi="仿宋" w:eastAsia="仿宋"/>
                <w:color w:val="auto"/>
                <w:sz w:val="21"/>
                <w:szCs w:val="21"/>
                <w:lang w:bidi="ar"/>
              </w:rPr>
              <w:t>深圳市懿元百年房地产土地咨询评估有限公司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ascii="Times New Roman" w:hAnsi="Times New Roman" w:eastAsia="宋体" w:cs="Times New Roman"/>
                <w:color w:val="000000"/>
                <w:kern w:val="0"/>
                <w:sz w:val="18"/>
                <w:szCs w:val="18"/>
                <w:lang w:bidi="ar"/>
              </w:rPr>
              <w:t>2020440468</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Times New Roman" w:hAnsi="Times New Roman" w:eastAsia="仿宋" w:cs="Times New Roman"/>
                <w:color w:val="auto"/>
                <w:sz w:val="21"/>
                <w:szCs w:val="21"/>
                <w:lang w:bidi="ar"/>
              </w:rPr>
            </w:pPr>
            <w:r>
              <w:rPr>
                <w:rStyle w:val="6"/>
                <w:rFonts w:hint="default" w:ascii="Times New Roman" w:hAnsi="Times New Roman" w:eastAsia="仿宋" w:cs="Times New Roman"/>
                <w:color w:val="auto"/>
                <w:sz w:val="21"/>
                <w:szCs w:val="21"/>
                <w:lang w:bidi="ar"/>
              </w:rPr>
              <w:t>陈海彬98180166、王迎2014210103、唐虹2019410018、杨吉梅2006370047</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15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18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16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517"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eastAsia" w:ascii="仿宋" w:hAnsi="仿宋" w:eastAsia="仿宋" w:cs="宋体"/>
                <w:szCs w:val="21"/>
              </w:rPr>
            </w:pPr>
          </w:p>
        </w:tc>
      </w:tr>
      <w:tr>
        <w:tblPrEx>
          <w:tblCellMar>
            <w:top w:w="0" w:type="dxa"/>
            <w:left w:w="108" w:type="dxa"/>
            <w:bottom w:w="0" w:type="dxa"/>
            <w:right w:w="108" w:type="dxa"/>
          </w:tblCellMar>
        </w:tblPrEx>
        <w:trPr>
          <w:trHeight w:val="3115" w:hRule="atLeast"/>
          <w:jc w:val="center"/>
        </w:trPr>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ascii="仿宋" w:hAnsi="仿宋" w:eastAsia="仿宋" w:cs="Times New Roman"/>
                <w:kern w:val="0"/>
                <w:szCs w:val="21"/>
                <w:lang w:bidi="ar"/>
              </w:rPr>
              <w:t>6</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仿宋" w:hAnsi="仿宋" w:eastAsia="仿宋" w:cs="Times New Roman"/>
                <w:color w:val="auto"/>
                <w:sz w:val="21"/>
                <w:szCs w:val="21"/>
                <w:lang w:bidi="ar"/>
              </w:rPr>
            </w:pPr>
            <w:r>
              <w:rPr>
                <w:rStyle w:val="6"/>
                <w:rFonts w:hint="default" w:ascii="仿宋" w:hAnsi="仿宋" w:eastAsia="仿宋"/>
                <w:color w:val="auto"/>
                <w:sz w:val="21"/>
                <w:szCs w:val="21"/>
                <w:lang w:bidi="ar"/>
              </w:rPr>
              <w:t>广东美佳联房地产土地资产评估咨询有限公司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ascii="Times New Roman" w:hAnsi="Times New Roman" w:eastAsia="宋体" w:cs="Times New Roman"/>
                <w:color w:val="000000"/>
                <w:kern w:val="0"/>
                <w:sz w:val="18"/>
                <w:szCs w:val="18"/>
                <w:lang w:bidi="ar"/>
              </w:rPr>
              <w:t>2021440014</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Times New Roman" w:hAnsi="Times New Roman" w:eastAsia="仿宋" w:cs="Times New Roman"/>
                <w:color w:val="auto"/>
                <w:sz w:val="21"/>
                <w:szCs w:val="21"/>
                <w:lang w:bidi="ar"/>
              </w:rPr>
            </w:pPr>
            <w:r>
              <w:rPr>
                <w:rStyle w:val="6"/>
                <w:rFonts w:hint="default" w:ascii="Times New Roman" w:hAnsi="Times New Roman" w:eastAsia="仿宋" w:cs="Times New Roman"/>
                <w:color w:val="auto"/>
                <w:sz w:val="21"/>
                <w:szCs w:val="21"/>
                <w:lang w:bidi="ar"/>
              </w:rPr>
              <w:t>黄广斌2004440166、王茜2004440295、朱兴宏2004440039、徐洪宣2000440044、段华2000440197、李胜锋2000430130、祁林2002210020、郑文鸿2008420046、田径2000130056、罗腾亮2013440003、冯宝宝2013440232、王冰寒2009320044、王才平2008430002、查军刚2013320256、黄越平2012210047</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15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18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16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517"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eastAsia" w:ascii="仿宋" w:hAnsi="仿宋" w:eastAsia="仿宋" w:cs="宋体"/>
                <w:color w:val="FF0000"/>
                <w:szCs w:val="21"/>
              </w:rPr>
            </w:pPr>
          </w:p>
        </w:tc>
      </w:tr>
      <w:tr>
        <w:tblPrEx>
          <w:tblCellMar>
            <w:top w:w="0" w:type="dxa"/>
            <w:left w:w="108" w:type="dxa"/>
            <w:bottom w:w="0" w:type="dxa"/>
            <w:right w:w="108" w:type="dxa"/>
          </w:tblCellMar>
        </w:tblPrEx>
        <w:trPr>
          <w:trHeight w:val="2142" w:hRule="atLeast"/>
          <w:jc w:val="center"/>
        </w:trPr>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ascii="仿宋" w:hAnsi="仿宋" w:eastAsia="仿宋" w:cs="Times New Roman"/>
                <w:kern w:val="0"/>
                <w:szCs w:val="21"/>
                <w:lang w:bidi="ar"/>
              </w:rPr>
              <w:t>7</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仿宋" w:hAnsi="仿宋" w:eastAsia="仿宋" w:cs="Times New Roman"/>
                <w:color w:val="auto"/>
                <w:sz w:val="21"/>
                <w:szCs w:val="21"/>
                <w:lang w:bidi="ar"/>
              </w:rPr>
            </w:pPr>
            <w:r>
              <w:rPr>
                <w:rStyle w:val="6"/>
                <w:rFonts w:hint="default" w:ascii="仿宋" w:hAnsi="仿宋" w:eastAsia="仿宋"/>
                <w:color w:val="auto"/>
                <w:sz w:val="21"/>
                <w:szCs w:val="21"/>
                <w:lang w:bidi="ar"/>
              </w:rPr>
              <w:t>广东君和鑫房土地房地产资产评估有限公司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ascii="Times New Roman" w:hAnsi="Times New Roman" w:eastAsia="宋体" w:cs="Times New Roman"/>
                <w:color w:val="000000"/>
                <w:kern w:val="0"/>
                <w:sz w:val="18"/>
                <w:szCs w:val="18"/>
                <w:lang w:bidi="ar"/>
              </w:rPr>
              <w:t>2021440061</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Times New Roman" w:hAnsi="Times New Roman" w:eastAsia="仿宋" w:cs="Times New Roman"/>
                <w:color w:val="auto"/>
                <w:sz w:val="21"/>
                <w:szCs w:val="21"/>
                <w:lang w:bidi="ar"/>
              </w:rPr>
            </w:pPr>
            <w:r>
              <w:rPr>
                <w:rStyle w:val="6"/>
                <w:rFonts w:hint="default" w:ascii="Times New Roman" w:hAnsi="Times New Roman" w:eastAsia="仿宋" w:cs="Times New Roman"/>
                <w:color w:val="auto"/>
                <w:sz w:val="21"/>
                <w:szCs w:val="21"/>
                <w:lang w:bidi="ar"/>
              </w:rPr>
              <w:t>张晶2012230023、周青2002340120、谢海红2011360035、耿翠芝2013130063、康丽2004130244、王茹98160125、王友爱2012340001、刘伟2011340044、郭少莹2013440205、宗晓丹2008230031</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15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18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16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szCs w:val="21"/>
              </w:rPr>
            </w:pPr>
            <w:r>
              <w:rPr>
                <w:rFonts w:hint="eastAsia" w:ascii="仿宋" w:hAnsi="仿宋" w:eastAsia="仿宋" w:cs="宋体"/>
                <w:kern w:val="0"/>
                <w:szCs w:val="21"/>
                <w:lang w:bidi="ar"/>
              </w:rPr>
              <w:t>不存在</w:t>
            </w:r>
          </w:p>
        </w:tc>
        <w:tc>
          <w:tcPr>
            <w:tcW w:w="517"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eastAsia" w:ascii="仿宋" w:hAnsi="仿宋" w:eastAsia="仿宋" w:cs="宋体"/>
                <w:szCs w:val="21"/>
              </w:rPr>
            </w:pPr>
          </w:p>
        </w:tc>
      </w:tr>
      <w:tr>
        <w:tblPrEx>
          <w:tblCellMar>
            <w:top w:w="0" w:type="dxa"/>
            <w:left w:w="108" w:type="dxa"/>
            <w:bottom w:w="0" w:type="dxa"/>
            <w:right w:w="108" w:type="dxa"/>
          </w:tblCellMar>
        </w:tblPrEx>
        <w:trPr>
          <w:trHeight w:val="90" w:hRule="atLeast"/>
          <w:jc w:val="center"/>
        </w:trPr>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kern w:val="0"/>
                <w:szCs w:val="21"/>
                <w:lang w:bidi="ar"/>
              </w:rPr>
            </w:pPr>
            <w:r>
              <w:rPr>
                <w:rFonts w:hint="eastAsia" w:ascii="仿宋" w:hAnsi="仿宋" w:eastAsia="仿宋" w:cs="Times New Roman"/>
                <w:kern w:val="0"/>
                <w:szCs w:val="21"/>
                <w:lang w:bidi="ar"/>
              </w:rPr>
              <w:t>8</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仿宋" w:hAnsi="仿宋" w:eastAsia="仿宋" w:cs="Times New Roman"/>
                <w:color w:val="auto"/>
                <w:sz w:val="21"/>
                <w:szCs w:val="21"/>
                <w:lang w:bidi="ar"/>
              </w:rPr>
            </w:pPr>
            <w:r>
              <w:rPr>
                <w:rStyle w:val="6"/>
                <w:rFonts w:hint="default" w:ascii="仿宋" w:hAnsi="仿宋" w:eastAsia="仿宋"/>
                <w:color w:val="auto"/>
                <w:sz w:val="21"/>
                <w:szCs w:val="21"/>
                <w:lang w:bidi="ar"/>
              </w:rPr>
              <w:t>茂名市中建土地房地产评估有限公司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kern w:val="0"/>
                <w:szCs w:val="21"/>
                <w:lang w:bidi="ar"/>
              </w:rPr>
            </w:pPr>
            <w:r>
              <w:rPr>
                <w:rFonts w:ascii="Times New Roman" w:hAnsi="Times New Roman" w:eastAsia="宋体" w:cs="Times New Roman"/>
                <w:color w:val="000000"/>
                <w:kern w:val="0"/>
                <w:sz w:val="18"/>
                <w:szCs w:val="18"/>
                <w:lang w:bidi="ar"/>
              </w:rPr>
              <w:t>2022440037</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Times New Roman" w:hAnsi="Times New Roman" w:eastAsia="仿宋" w:cs="Times New Roman"/>
                <w:color w:val="auto"/>
                <w:sz w:val="21"/>
                <w:szCs w:val="21"/>
                <w:lang w:bidi="ar"/>
              </w:rPr>
            </w:pPr>
            <w:r>
              <w:rPr>
                <w:rStyle w:val="6"/>
                <w:rFonts w:hint="default" w:ascii="Times New Roman" w:hAnsi="Times New Roman" w:eastAsia="仿宋" w:cs="Times New Roman"/>
                <w:color w:val="auto"/>
                <w:sz w:val="21"/>
                <w:szCs w:val="21"/>
                <w:lang w:bidi="ar"/>
              </w:rPr>
              <w:t>杨红飚96160001、张鹏昊2004650111、邹强2002220051、聂炎明2009440094、容凯峰2012440125</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color w:val="FF0000"/>
                <w:kern w:val="0"/>
                <w:szCs w:val="21"/>
                <w:lang w:bidi="ar"/>
              </w:rPr>
            </w:pPr>
            <w:r>
              <w:rPr>
                <w:rFonts w:hint="eastAsia" w:ascii="仿宋" w:hAnsi="仿宋" w:eastAsia="仿宋" w:cs="宋体"/>
                <w:kern w:val="0"/>
                <w:szCs w:val="21"/>
                <w:lang w:bidi="ar"/>
              </w:rPr>
              <w:t>不存在</w:t>
            </w:r>
          </w:p>
        </w:tc>
        <w:tc>
          <w:tcPr>
            <w:tcW w:w="15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color w:val="FF0000"/>
                <w:kern w:val="0"/>
                <w:szCs w:val="21"/>
                <w:lang w:bidi="ar"/>
              </w:rPr>
            </w:pPr>
            <w:r>
              <w:rPr>
                <w:rFonts w:hint="eastAsia" w:ascii="仿宋" w:hAnsi="仿宋" w:eastAsia="仿宋" w:cs="宋体"/>
                <w:kern w:val="0"/>
                <w:szCs w:val="21"/>
                <w:lang w:bidi="ar"/>
              </w:rPr>
              <w:t>不存在</w:t>
            </w:r>
          </w:p>
        </w:tc>
        <w:tc>
          <w:tcPr>
            <w:tcW w:w="18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color w:val="FF0000"/>
                <w:kern w:val="0"/>
                <w:szCs w:val="21"/>
                <w:lang w:bidi="ar"/>
              </w:rPr>
            </w:pPr>
            <w:r>
              <w:rPr>
                <w:rFonts w:hint="eastAsia" w:ascii="仿宋" w:hAnsi="仿宋" w:eastAsia="仿宋" w:cs="宋体"/>
                <w:kern w:val="0"/>
                <w:szCs w:val="21"/>
                <w:lang w:bidi="ar"/>
              </w:rPr>
              <w:t>不存在</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color w:val="FF0000"/>
                <w:kern w:val="0"/>
                <w:szCs w:val="21"/>
                <w:lang w:bidi="ar"/>
              </w:rPr>
            </w:pPr>
            <w:r>
              <w:rPr>
                <w:rFonts w:hint="eastAsia" w:ascii="仿宋" w:hAnsi="仿宋" w:eastAsia="仿宋" w:cs="宋体"/>
                <w:kern w:val="0"/>
                <w:szCs w:val="21"/>
                <w:lang w:bidi="ar"/>
              </w:rPr>
              <w:t>不存在</w:t>
            </w:r>
          </w:p>
        </w:tc>
        <w:tc>
          <w:tcPr>
            <w:tcW w:w="16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color w:val="FF0000"/>
                <w:kern w:val="0"/>
                <w:szCs w:val="21"/>
                <w:lang w:bidi="ar"/>
              </w:rPr>
            </w:pPr>
            <w:r>
              <w:rPr>
                <w:rFonts w:hint="eastAsia" w:ascii="仿宋" w:hAnsi="仿宋" w:eastAsia="仿宋" w:cs="宋体"/>
                <w:kern w:val="0"/>
                <w:szCs w:val="21"/>
                <w:lang w:bidi="ar"/>
              </w:rPr>
              <w:t>不存在</w:t>
            </w:r>
          </w:p>
        </w:tc>
        <w:tc>
          <w:tcPr>
            <w:tcW w:w="517"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eastAsia" w:ascii="仿宋" w:hAnsi="仿宋" w:eastAsia="仿宋" w:cs="宋体"/>
                <w:color w:val="FF0000"/>
                <w:szCs w:val="21"/>
              </w:rPr>
            </w:pPr>
          </w:p>
        </w:tc>
      </w:tr>
      <w:tr>
        <w:tblPrEx>
          <w:tblCellMar>
            <w:top w:w="0" w:type="dxa"/>
            <w:left w:w="108" w:type="dxa"/>
            <w:bottom w:w="0" w:type="dxa"/>
            <w:right w:w="108" w:type="dxa"/>
          </w:tblCellMar>
        </w:tblPrEx>
        <w:trPr>
          <w:trHeight w:val="5808" w:hRule="atLeast"/>
          <w:jc w:val="center"/>
        </w:trPr>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kern w:val="0"/>
                <w:szCs w:val="21"/>
                <w:lang w:bidi="ar"/>
              </w:rPr>
            </w:pPr>
            <w:r>
              <w:rPr>
                <w:rFonts w:hint="eastAsia" w:ascii="仿宋" w:hAnsi="仿宋" w:eastAsia="仿宋" w:cs="Times New Roman"/>
                <w:kern w:val="0"/>
                <w:szCs w:val="21"/>
                <w:lang w:bidi="ar"/>
              </w:rPr>
              <w:t>9</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仿宋" w:hAnsi="仿宋" w:eastAsia="仿宋" w:cs="Times New Roman"/>
                <w:color w:val="auto"/>
                <w:sz w:val="21"/>
                <w:szCs w:val="21"/>
                <w:lang w:bidi="ar"/>
              </w:rPr>
            </w:pPr>
            <w:r>
              <w:rPr>
                <w:rStyle w:val="6"/>
                <w:rFonts w:hint="default" w:ascii="仿宋" w:hAnsi="仿宋" w:eastAsia="仿宋"/>
                <w:color w:val="auto"/>
                <w:sz w:val="21"/>
                <w:szCs w:val="21"/>
                <w:lang w:bidi="ar"/>
              </w:rPr>
              <w:t>广东金兰德房地产土地资产评估规划有限公司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kern w:val="0"/>
                <w:szCs w:val="21"/>
                <w:lang w:bidi="ar"/>
              </w:rPr>
            </w:pPr>
            <w:r>
              <w:rPr>
                <w:rFonts w:ascii="Times New Roman" w:hAnsi="Times New Roman" w:eastAsia="宋体" w:cs="Times New Roman"/>
                <w:color w:val="000000"/>
                <w:kern w:val="0"/>
                <w:sz w:val="18"/>
                <w:szCs w:val="18"/>
                <w:lang w:bidi="ar"/>
              </w:rPr>
              <w:t>2023440025</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Times New Roman" w:hAnsi="Times New Roman" w:eastAsia="仿宋" w:cs="Times New Roman"/>
                <w:color w:val="auto"/>
                <w:sz w:val="21"/>
                <w:szCs w:val="21"/>
                <w:lang w:bidi="ar"/>
              </w:rPr>
            </w:pPr>
            <w:r>
              <w:rPr>
                <w:rStyle w:val="6"/>
                <w:rFonts w:hint="default" w:ascii="Times New Roman" w:hAnsi="Times New Roman" w:eastAsia="仿宋" w:cs="Times New Roman"/>
                <w:color w:val="auto"/>
                <w:sz w:val="21"/>
                <w:szCs w:val="21"/>
                <w:lang w:bidi="ar"/>
              </w:rPr>
              <w:t>王绍年93190011、蔡毅华93190010、林志坚2004440337、何志佳2009130004、翟晓芳2002420054、伍力2000440354、段丹桂2002440123、潘裕成2002440298、王婷2006440025、黄洵爵2013440103、左任飞96190104、伍世健2010440110、赖立城2010440043、李路明2000440141、邹子文2002440238、吴厚庆96190095、常亿2012430002、叶静雯2013440122、游嘉馨2012440131、钟启宏2019440040、林惜珍2019440087、蔡舒敏2009440044、陈文渊2019440109、莫乔梓2019440045、李道权98170187、卢文斌98190081、阮倩婷2011440164</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15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18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16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517"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eastAsia" w:ascii="仿宋" w:hAnsi="仿宋" w:eastAsia="仿宋" w:cs="宋体"/>
                <w:szCs w:val="21"/>
              </w:rPr>
            </w:pPr>
          </w:p>
        </w:tc>
      </w:tr>
      <w:tr>
        <w:tblPrEx>
          <w:tblCellMar>
            <w:top w:w="0" w:type="dxa"/>
            <w:left w:w="108" w:type="dxa"/>
            <w:bottom w:w="0" w:type="dxa"/>
            <w:right w:w="108" w:type="dxa"/>
          </w:tblCellMar>
        </w:tblPrEx>
        <w:trPr>
          <w:trHeight w:val="90" w:hRule="atLeast"/>
          <w:jc w:val="center"/>
        </w:trPr>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kern w:val="0"/>
                <w:szCs w:val="21"/>
                <w:lang w:bidi="ar"/>
              </w:rPr>
            </w:pPr>
            <w:r>
              <w:rPr>
                <w:rFonts w:hint="eastAsia" w:ascii="仿宋" w:hAnsi="仿宋" w:eastAsia="仿宋" w:cs="Times New Roman"/>
                <w:kern w:val="0"/>
                <w:szCs w:val="21"/>
                <w:lang w:bidi="ar"/>
              </w:rPr>
              <w:t>10</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仿宋" w:hAnsi="仿宋" w:eastAsia="仿宋" w:cs="Times New Roman"/>
                <w:color w:val="auto"/>
                <w:sz w:val="21"/>
                <w:szCs w:val="21"/>
                <w:lang w:bidi="ar"/>
              </w:rPr>
            </w:pPr>
            <w:r>
              <w:rPr>
                <w:rStyle w:val="6"/>
                <w:rFonts w:hint="default" w:ascii="仿宋" w:hAnsi="仿宋" w:eastAsia="仿宋"/>
                <w:color w:val="auto"/>
                <w:sz w:val="21"/>
                <w:szCs w:val="21"/>
                <w:lang w:bidi="ar"/>
              </w:rPr>
              <w:t>韶关市恒峰资产土地房地产评估有限公司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kern w:val="0"/>
                <w:szCs w:val="21"/>
                <w:lang w:bidi="ar"/>
              </w:rPr>
            </w:pPr>
            <w:r>
              <w:rPr>
                <w:rFonts w:ascii="Times New Roman" w:hAnsi="Times New Roman" w:eastAsia="宋体" w:cs="Times New Roman"/>
                <w:color w:val="000000"/>
                <w:kern w:val="0"/>
                <w:sz w:val="18"/>
                <w:szCs w:val="18"/>
                <w:lang w:bidi="ar"/>
              </w:rPr>
              <w:t>2023440060</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Times New Roman" w:hAnsi="Times New Roman" w:eastAsia="仿宋" w:cs="Times New Roman"/>
                <w:color w:val="auto"/>
                <w:sz w:val="21"/>
                <w:szCs w:val="21"/>
                <w:lang w:bidi="ar"/>
              </w:rPr>
            </w:pPr>
            <w:r>
              <w:rPr>
                <w:rStyle w:val="6"/>
                <w:rFonts w:hint="default" w:ascii="Times New Roman" w:hAnsi="Times New Roman" w:eastAsia="仿宋" w:cs="Times New Roman"/>
                <w:color w:val="auto"/>
                <w:sz w:val="21"/>
                <w:szCs w:val="21"/>
                <w:lang w:bidi="ar"/>
              </w:rPr>
              <w:t>庞微2019340022、李松涛98160195、赵建党96160036、王勇98160133、翟玉成2019440153</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15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18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16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517"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eastAsia" w:ascii="仿宋" w:hAnsi="仿宋" w:eastAsia="仿宋" w:cs="宋体"/>
                <w:szCs w:val="21"/>
              </w:rPr>
            </w:pPr>
          </w:p>
        </w:tc>
      </w:tr>
      <w:tr>
        <w:tblPrEx>
          <w:tblCellMar>
            <w:top w:w="0" w:type="dxa"/>
            <w:left w:w="108" w:type="dxa"/>
            <w:bottom w:w="0" w:type="dxa"/>
            <w:right w:w="108" w:type="dxa"/>
          </w:tblCellMar>
        </w:tblPrEx>
        <w:trPr>
          <w:trHeight w:val="1367" w:hRule="atLeast"/>
          <w:jc w:val="center"/>
        </w:trPr>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kern w:val="0"/>
                <w:szCs w:val="21"/>
                <w:lang w:bidi="ar"/>
              </w:rPr>
            </w:pPr>
            <w:r>
              <w:rPr>
                <w:rFonts w:hint="eastAsia" w:ascii="仿宋" w:hAnsi="仿宋" w:eastAsia="仿宋" w:cs="Times New Roman"/>
                <w:kern w:val="0"/>
                <w:szCs w:val="21"/>
                <w:lang w:bidi="ar"/>
              </w:rPr>
              <w:t>11</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仿宋" w:hAnsi="仿宋" w:eastAsia="仿宋" w:cs="Times New Roman"/>
                <w:color w:val="auto"/>
                <w:sz w:val="21"/>
                <w:szCs w:val="21"/>
                <w:lang w:bidi="ar"/>
              </w:rPr>
            </w:pPr>
            <w:r>
              <w:rPr>
                <w:rStyle w:val="6"/>
                <w:rFonts w:hint="default" w:ascii="仿宋" w:hAnsi="仿宋" w:eastAsia="仿宋"/>
                <w:color w:val="auto"/>
                <w:sz w:val="21"/>
                <w:szCs w:val="21"/>
                <w:lang w:bidi="ar"/>
              </w:rPr>
              <w:t>广东德颐土地房地产资产评估有限公司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kern w:val="0"/>
                <w:szCs w:val="21"/>
                <w:lang w:bidi="ar"/>
              </w:rPr>
            </w:pPr>
            <w:r>
              <w:rPr>
                <w:rFonts w:ascii="Times New Roman" w:hAnsi="Times New Roman" w:eastAsia="宋体" w:cs="Times New Roman"/>
                <w:color w:val="000000"/>
                <w:kern w:val="0"/>
                <w:sz w:val="18"/>
                <w:szCs w:val="18"/>
                <w:lang w:bidi="ar"/>
              </w:rPr>
              <w:t>2024440013</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Times New Roman" w:hAnsi="Times New Roman" w:eastAsia="仿宋" w:cs="Times New Roman"/>
                <w:color w:val="auto"/>
                <w:sz w:val="21"/>
                <w:szCs w:val="21"/>
                <w:lang w:bidi="ar"/>
              </w:rPr>
            </w:pPr>
            <w:r>
              <w:rPr>
                <w:rStyle w:val="6"/>
                <w:rFonts w:hint="default" w:ascii="Times New Roman" w:hAnsi="Times New Roman" w:eastAsia="仿宋" w:cs="Times New Roman"/>
                <w:color w:val="auto"/>
                <w:sz w:val="21"/>
                <w:szCs w:val="21"/>
                <w:lang w:bidi="ar"/>
              </w:rPr>
              <w:t>彭华2009320005、李泊蓉2006420009、王建忠93150008、张远保2014430042、梁育聪2012440115</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15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18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16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517"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eastAsia" w:ascii="仿宋" w:hAnsi="仿宋" w:eastAsia="仿宋" w:cs="宋体"/>
                <w:szCs w:val="21"/>
              </w:rPr>
            </w:pPr>
          </w:p>
        </w:tc>
      </w:tr>
      <w:tr>
        <w:tblPrEx>
          <w:tblCellMar>
            <w:top w:w="0" w:type="dxa"/>
            <w:left w:w="108" w:type="dxa"/>
            <w:bottom w:w="0" w:type="dxa"/>
            <w:right w:w="108" w:type="dxa"/>
          </w:tblCellMar>
        </w:tblPrEx>
        <w:trPr>
          <w:trHeight w:val="1697" w:hRule="atLeast"/>
          <w:jc w:val="center"/>
        </w:trPr>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kern w:val="0"/>
                <w:szCs w:val="21"/>
                <w:lang w:bidi="ar"/>
              </w:rPr>
            </w:pPr>
            <w:r>
              <w:rPr>
                <w:rFonts w:hint="eastAsia" w:ascii="仿宋" w:hAnsi="仿宋" w:eastAsia="仿宋" w:cs="Times New Roman"/>
                <w:kern w:val="0"/>
                <w:szCs w:val="21"/>
                <w:lang w:bidi="ar"/>
              </w:rPr>
              <w:t>12</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仿宋" w:hAnsi="仿宋" w:eastAsia="仿宋" w:cs="Times New Roman"/>
                <w:color w:val="auto"/>
                <w:sz w:val="21"/>
                <w:szCs w:val="21"/>
                <w:lang w:bidi="ar"/>
              </w:rPr>
            </w:pPr>
            <w:r>
              <w:rPr>
                <w:rStyle w:val="6"/>
                <w:rFonts w:hint="default" w:ascii="仿宋" w:hAnsi="仿宋" w:eastAsia="仿宋"/>
                <w:color w:val="auto"/>
                <w:sz w:val="21"/>
                <w:szCs w:val="21"/>
                <w:lang w:bidi="ar"/>
              </w:rPr>
              <w:t>广东浩宇房地产土地资产评估有限公司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kern w:val="0"/>
                <w:szCs w:val="21"/>
                <w:lang w:bidi="ar"/>
              </w:rPr>
            </w:pPr>
            <w:r>
              <w:rPr>
                <w:rFonts w:ascii="Times New Roman" w:hAnsi="Times New Roman" w:eastAsia="宋体" w:cs="Times New Roman"/>
                <w:color w:val="000000"/>
                <w:kern w:val="0"/>
                <w:sz w:val="18"/>
                <w:szCs w:val="18"/>
                <w:lang w:bidi="ar"/>
              </w:rPr>
              <w:t>2019440106</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Times New Roman" w:hAnsi="Times New Roman" w:eastAsia="仿宋" w:cs="Times New Roman"/>
                <w:color w:val="auto"/>
                <w:sz w:val="21"/>
                <w:szCs w:val="21"/>
                <w:lang w:bidi="ar"/>
              </w:rPr>
            </w:pPr>
            <w:r>
              <w:rPr>
                <w:rStyle w:val="6"/>
                <w:rFonts w:hint="default" w:ascii="Times New Roman" w:hAnsi="Times New Roman" w:eastAsia="仿宋" w:cs="Times New Roman"/>
                <w:color w:val="auto"/>
                <w:sz w:val="21"/>
                <w:szCs w:val="21"/>
                <w:lang w:bidi="ar"/>
              </w:rPr>
              <w:t>郑敏2002440276、信永华98970075、谢妙琼2004440280、付晓明96140072、石璟2013440301、许立光2010440060、宁蔚君2008440033、古俊先2012440178</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15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18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16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517"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eastAsia" w:ascii="仿宋" w:hAnsi="仿宋" w:eastAsia="仿宋" w:cs="宋体"/>
                <w:szCs w:val="21"/>
              </w:rPr>
            </w:pPr>
          </w:p>
        </w:tc>
      </w:tr>
      <w:tr>
        <w:tblPrEx>
          <w:tblCellMar>
            <w:top w:w="0" w:type="dxa"/>
            <w:left w:w="108" w:type="dxa"/>
            <w:bottom w:w="0" w:type="dxa"/>
            <w:right w:w="108" w:type="dxa"/>
          </w:tblCellMar>
        </w:tblPrEx>
        <w:trPr>
          <w:trHeight w:val="1693" w:hRule="atLeast"/>
          <w:jc w:val="center"/>
        </w:trPr>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kern w:val="0"/>
                <w:szCs w:val="21"/>
                <w:lang w:bidi="ar"/>
              </w:rPr>
            </w:pPr>
            <w:r>
              <w:rPr>
                <w:rFonts w:hint="eastAsia" w:ascii="仿宋" w:hAnsi="仿宋" w:eastAsia="仿宋" w:cs="Times New Roman"/>
                <w:kern w:val="0"/>
                <w:szCs w:val="21"/>
                <w:lang w:bidi="ar"/>
              </w:rPr>
              <w:t>13</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仿宋" w:hAnsi="仿宋" w:eastAsia="仿宋" w:cs="Times New Roman"/>
                <w:color w:val="auto"/>
                <w:sz w:val="21"/>
                <w:szCs w:val="21"/>
                <w:lang w:bidi="ar"/>
              </w:rPr>
            </w:pPr>
            <w:r>
              <w:rPr>
                <w:rStyle w:val="6"/>
                <w:rFonts w:hint="default" w:ascii="仿宋" w:hAnsi="仿宋" w:eastAsia="仿宋"/>
                <w:color w:val="auto"/>
                <w:sz w:val="21"/>
                <w:szCs w:val="21"/>
                <w:lang w:bidi="ar"/>
              </w:rPr>
              <w:t>广州爱远土地房地产评估有限公司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kern w:val="0"/>
                <w:szCs w:val="21"/>
                <w:lang w:bidi="ar"/>
              </w:rPr>
            </w:pPr>
            <w:r>
              <w:rPr>
                <w:rFonts w:ascii="Times New Roman" w:hAnsi="Times New Roman" w:eastAsia="宋体" w:cs="Times New Roman"/>
                <w:color w:val="000000"/>
                <w:kern w:val="0"/>
                <w:sz w:val="18"/>
                <w:szCs w:val="18"/>
                <w:lang w:bidi="ar"/>
              </w:rPr>
              <w:t>2020440017</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Times New Roman" w:hAnsi="Times New Roman" w:eastAsia="仿宋" w:cs="Times New Roman"/>
                <w:color w:val="auto"/>
                <w:sz w:val="21"/>
                <w:szCs w:val="21"/>
                <w:lang w:bidi="ar"/>
              </w:rPr>
            </w:pPr>
            <w:r>
              <w:rPr>
                <w:rStyle w:val="6"/>
                <w:rFonts w:hint="default" w:ascii="Times New Roman" w:hAnsi="Times New Roman" w:eastAsia="仿宋" w:cs="Times New Roman"/>
                <w:color w:val="auto"/>
                <w:sz w:val="21"/>
                <w:szCs w:val="21"/>
                <w:lang w:bidi="ar"/>
              </w:rPr>
              <w:t>任少韵2002440168、陈飞香2002440045、黄翠婷2014440097、刘飞2013130010、刘洛2009430036、游小敏2007430036、谭永忠98110127、魏巍2009220018、张瑜2007530038</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15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18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16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517"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eastAsia" w:ascii="仿宋" w:hAnsi="仿宋" w:eastAsia="仿宋" w:cs="宋体"/>
                <w:szCs w:val="21"/>
              </w:rPr>
            </w:pPr>
          </w:p>
        </w:tc>
      </w:tr>
      <w:tr>
        <w:tblPrEx>
          <w:tblCellMar>
            <w:top w:w="0" w:type="dxa"/>
            <w:left w:w="108" w:type="dxa"/>
            <w:bottom w:w="0" w:type="dxa"/>
            <w:right w:w="108" w:type="dxa"/>
          </w:tblCellMar>
        </w:tblPrEx>
        <w:trPr>
          <w:trHeight w:val="1990" w:hRule="atLeast"/>
          <w:jc w:val="center"/>
        </w:trPr>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kern w:val="0"/>
                <w:szCs w:val="21"/>
                <w:lang w:bidi="ar"/>
              </w:rPr>
            </w:pPr>
            <w:r>
              <w:rPr>
                <w:rFonts w:hint="eastAsia" w:ascii="仿宋" w:hAnsi="仿宋" w:eastAsia="仿宋" w:cs="Times New Roman"/>
                <w:kern w:val="0"/>
                <w:szCs w:val="21"/>
                <w:lang w:bidi="ar"/>
              </w:rPr>
              <w:t>14</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仿宋" w:hAnsi="仿宋" w:eastAsia="仿宋" w:cs="Times New Roman"/>
                <w:color w:val="auto"/>
                <w:sz w:val="21"/>
                <w:szCs w:val="21"/>
                <w:lang w:bidi="ar"/>
              </w:rPr>
            </w:pPr>
            <w:r>
              <w:rPr>
                <w:rStyle w:val="6"/>
                <w:rFonts w:hint="default" w:ascii="仿宋" w:hAnsi="仿宋" w:eastAsia="仿宋"/>
                <w:color w:val="auto"/>
                <w:sz w:val="21"/>
                <w:szCs w:val="21"/>
                <w:lang w:bidi="ar"/>
              </w:rPr>
              <w:t>广州安城信房地产土地资产评估与规划测绘有限公司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kern w:val="0"/>
                <w:szCs w:val="21"/>
                <w:lang w:bidi="ar"/>
              </w:rPr>
            </w:pPr>
            <w:r>
              <w:rPr>
                <w:rFonts w:ascii="Times New Roman" w:hAnsi="Times New Roman" w:eastAsia="宋体" w:cs="Times New Roman"/>
                <w:color w:val="000000"/>
                <w:kern w:val="0"/>
                <w:sz w:val="18"/>
                <w:szCs w:val="18"/>
                <w:lang w:bidi="ar"/>
              </w:rPr>
              <w:t>2020440186</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Times New Roman" w:hAnsi="Times New Roman" w:eastAsia="仿宋" w:cs="Times New Roman"/>
                <w:color w:val="auto"/>
                <w:sz w:val="21"/>
                <w:szCs w:val="21"/>
                <w:lang w:bidi="ar"/>
              </w:rPr>
            </w:pPr>
            <w:r>
              <w:rPr>
                <w:rStyle w:val="6"/>
                <w:rFonts w:hint="default" w:ascii="Times New Roman" w:hAnsi="Times New Roman" w:eastAsia="仿宋" w:cs="Times New Roman"/>
                <w:color w:val="auto"/>
                <w:sz w:val="21"/>
                <w:szCs w:val="21"/>
                <w:lang w:bidi="ar"/>
              </w:rPr>
              <w:t>刘弋涓2008440031、李江2009440065、卫仲良2007440072、廖平洲96170022、刘涛2004440156、黄先琪2014440007、张远奇2014440185、陈尹聪2013440210、熊红梅2004440111</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15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18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16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517"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eastAsia" w:ascii="仿宋" w:hAnsi="仿宋" w:eastAsia="仿宋" w:cs="宋体"/>
                <w:szCs w:val="21"/>
              </w:rPr>
            </w:pPr>
          </w:p>
        </w:tc>
      </w:tr>
      <w:tr>
        <w:tblPrEx>
          <w:tblCellMar>
            <w:top w:w="0" w:type="dxa"/>
            <w:left w:w="108" w:type="dxa"/>
            <w:bottom w:w="0" w:type="dxa"/>
            <w:right w:w="108" w:type="dxa"/>
          </w:tblCellMar>
        </w:tblPrEx>
        <w:trPr>
          <w:trHeight w:val="828" w:hRule="atLeast"/>
          <w:jc w:val="center"/>
        </w:trPr>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Times New Roman"/>
                <w:kern w:val="0"/>
                <w:szCs w:val="21"/>
                <w:lang w:bidi="ar"/>
              </w:rPr>
            </w:pPr>
            <w:r>
              <w:rPr>
                <w:rFonts w:hint="eastAsia" w:ascii="仿宋" w:hAnsi="仿宋" w:eastAsia="仿宋" w:cs="Times New Roman"/>
                <w:kern w:val="0"/>
                <w:szCs w:val="21"/>
                <w:lang w:bidi="ar"/>
              </w:rPr>
              <w:t>15</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仿宋" w:hAnsi="仿宋" w:eastAsia="仿宋" w:cs="Times New Roman"/>
                <w:color w:val="auto"/>
                <w:sz w:val="21"/>
                <w:szCs w:val="21"/>
                <w:lang w:bidi="ar"/>
              </w:rPr>
            </w:pPr>
            <w:r>
              <w:rPr>
                <w:rStyle w:val="6"/>
                <w:rFonts w:hint="default" w:ascii="仿宋" w:hAnsi="仿宋" w:eastAsia="仿宋"/>
                <w:color w:val="auto"/>
                <w:sz w:val="21"/>
                <w:szCs w:val="21"/>
                <w:lang w:bidi="ar"/>
              </w:rPr>
              <w:t>茂名市立信资产评估土地房地产估价有限公司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kern w:val="0"/>
                <w:szCs w:val="21"/>
                <w:lang w:bidi="ar"/>
              </w:rPr>
            </w:pPr>
            <w:r>
              <w:rPr>
                <w:rFonts w:ascii="Times New Roman" w:hAnsi="Times New Roman" w:eastAsia="宋体" w:cs="Times New Roman"/>
                <w:color w:val="000000"/>
                <w:kern w:val="0"/>
                <w:sz w:val="18"/>
                <w:szCs w:val="18"/>
                <w:lang w:bidi="ar"/>
              </w:rPr>
              <w:t>2020440359</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Times New Roman" w:hAnsi="Times New Roman" w:eastAsia="仿宋" w:cs="Times New Roman"/>
                <w:color w:val="auto"/>
                <w:sz w:val="21"/>
                <w:szCs w:val="21"/>
                <w:lang w:bidi="ar"/>
              </w:rPr>
            </w:pPr>
            <w:r>
              <w:rPr>
                <w:rStyle w:val="6"/>
                <w:rFonts w:hint="default" w:ascii="Times New Roman" w:hAnsi="Times New Roman" w:eastAsia="仿宋" w:cs="Times New Roman"/>
                <w:color w:val="auto"/>
                <w:sz w:val="21"/>
                <w:szCs w:val="21"/>
                <w:lang w:bidi="ar"/>
              </w:rPr>
              <w:t>许星2000440275、钟冯瑛2000440001、潘明华98190012、陈炜2004440027</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15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18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16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517"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eastAsia" w:ascii="仿宋" w:hAnsi="仿宋" w:eastAsia="仿宋" w:cs="宋体"/>
                <w:szCs w:val="21"/>
              </w:rPr>
            </w:pPr>
          </w:p>
        </w:tc>
      </w:tr>
      <w:tr>
        <w:tblPrEx>
          <w:tblCellMar>
            <w:top w:w="0" w:type="dxa"/>
            <w:left w:w="108" w:type="dxa"/>
            <w:bottom w:w="0" w:type="dxa"/>
            <w:right w:w="108" w:type="dxa"/>
          </w:tblCellMar>
        </w:tblPrEx>
        <w:trPr>
          <w:trHeight w:val="1981" w:hRule="atLeast"/>
          <w:jc w:val="center"/>
        </w:trPr>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Times New Roman"/>
                <w:kern w:val="0"/>
                <w:szCs w:val="21"/>
                <w:lang w:bidi="ar"/>
              </w:rPr>
            </w:pPr>
            <w:r>
              <w:rPr>
                <w:rFonts w:hint="eastAsia" w:ascii="仿宋" w:hAnsi="仿宋" w:eastAsia="仿宋" w:cs="Times New Roman"/>
                <w:kern w:val="0"/>
                <w:szCs w:val="21"/>
                <w:lang w:bidi="ar"/>
              </w:rPr>
              <w:t>16</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仿宋" w:hAnsi="仿宋" w:eastAsia="仿宋" w:cs="Times New Roman"/>
                <w:color w:val="auto"/>
                <w:sz w:val="21"/>
                <w:szCs w:val="21"/>
                <w:lang w:bidi="ar"/>
              </w:rPr>
            </w:pPr>
            <w:r>
              <w:rPr>
                <w:rStyle w:val="6"/>
                <w:rFonts w:hint="default" w:ascii="仿宋" w:hAnsi="仿宋" w:eastAsia="仿宋"/>
                <w:color w:val="auto"/>
                <w:sz w:val="21"/>
                <w:szCs w:val="21"/>
                <w:lang w:bidi="ar"/>
              </w:rPr>
              <w:t>广东世纪人房地产土地资产评估与规划测绘有限公司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kern w:val="0"/>
                <w:szCs w:val="21"/>
                <w:lang w:bidi="ar"/>
              </w:rPr>
            </w:pPr>
            <w:r>
              <w:rPr>
                <w:rFonts w:ascii="Times New Roman" w:hAnsi="Times New Roman" w:eastAsia="宋体" w:cs="Times New Roman"/>
                <w:color w:val="000000"/>
                <w:kern w:val="0"/>
                <w:sz w:val="18"/>
                <w:szCs w:val="18"/>
                <w:lang w:bidi="ar"/>
              </w:rPr>
              <w:t>2020440395</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Times New Roman" w:hAnsi="Times New Roman" w:eastAsia="仿宋" w:cs="Times New Roman"/>
                <w:color w:val="auto"/>
                <w:sz w:val="21"/>
                <w:szCs w:val="21"/>
                <w:lang w:bidi="ar"/>
              </w:rPr>
            </w:pPr>
            <w:r>
              <w:rPr>
                <w:rStyle w:val="6"/>
                <w:rFonts w:hint="default" w:ascii="Times New Roman" w:hAnsi="Times New Roman" w:eastAsia="仿宋" w:cs="Times New Roman"/>
                <w:color w:val="auto"/>
                <w:sz w:val="21"/>
                <w:szCs w:val="21"/>
                <w:lang w:bidi="ar"/>
              </w:rPr>
              <w:t>陈宗彪2004440212、刘雪梅2004440319、张逸标2008440070、姚小刚2010440027、吴静敏2010440056、李丽坤2010440034、彭雷2004440269、韩诗媚2011440099、杨杰2002440025、何秀清2011440105、何桂华2013440090、吴仁浩2013440130、邓颖聪2007440008、李闽湘2000440015、张健艳2013440335、林文胜</w:t>
            </w:r>
            <w:r>
              <w:rPr>
                <w:rFonts w:hint="eastAsia" w:ascii="Times New Roman" w:hAnsi="Times New Roman" w:eastAsia="仿宋" w:cs="Times New Roman"/>
                <w:szCs w:val="21"/>
                <w:lang w:bidi="ar"/>
              </w:rPr>
              <w:t>2002440311</w:t>
            </w:r>
          </w:p>
        </w:tc>
        <w:tc>
          <w:tcPr>
            <w:tcW w:w="143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15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18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1641"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不存在</w:t>
            </w:r>
          </w:p>
        </w:tc>
        <w:tc>
          <w:tcPr>
            <w:tcW w:w="517"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eastAsia" w:ascii="仿宋" w:hAnsi="仿宋" w:eastAsia="仿宋" w:cs="宋体"/>
                <w:szCs w:val="21"/>
              </w:rPr>
            </w:pPr>
          </w:p>
        </w:tc>
      </w:tr>
      <w:tr>
        <w:tblPrEx>
          <w:tblCellMar>
            <w:top w:w="0" w:type="dxa"/>
            <w:left w:w="108" w:type="dxa"/>
            <w:bottom w:w="0" w:type="dxa"/>
            <w:right w:w="108" w:type="dxa"/>
          </w:tblCellMar>
        </w:tblPrEx>
        <w:trPr>
          <w:trHeight w:val="1143" w:hRule="atLeast"/>
          <w:jc w:val="center"/>
        </w:trPr>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Times New Roman"/>
                <w:kern w:val="0"/>
                <w:szCs w:val="21"/>
                <w:lang w:bidi="ar"/>
              </w:rPr>
            </w:pPr>
            <w:r>
              <w:rPr>
                <w:rFonts w:hint="eastAsia" w:ascii="仿宋" w:hAnsi="仿宋" w:eastAsia="仿宋" w:cs="Times New Roman"/>
                <w:kern w:val="0"/>
                <w:szCs w:val="21"/>
                <w:lang w:bidi="ar"/>
              </w:rPr>
              <w:t>17</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仿宋" w:hAnsi="仿宋" w:eastAsia="仿宋" w:cs="Times New Roman"/>
                <w:color w:val="auto"/>
                <w:sz w:val="21"/>
                <w:szCs w:val="21"/>
                <w:lang w:bidi="ar"/>
              </w:rPr>
            </w:pPr>
            <w:r>
              <w:rPr>
                <w:rStyle w:val="6"/>
                <w:rFonts w:hint="default" w:ascii="仿宋" w:hAnsi="仿宋" w:eastAsia="仿宋"/>
                <w:color w:val="auto"/>
                <w:sz w:val="21"/>
                <w:szCs w:val="21"/>
                <w:lang w:bidi="ar"/>
              </w:rPr>
              <w:t>潮州市明正土地房地产评估咨询有限公司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2019440144</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Times New Roman" w:hAnsi="Times New Roman" w:eastAsia="仿宋" w:cs="Times New Roman"/>
                <w:color w:val="auto"/>
                <w:sz w:val="21"/>
                <w:szCs w:val="21"/>
                <w:lang w:bidi="ar"/>
              </w:rPr>
            </w:pPr>
            <w:r>
              <w:rPr>
                <w:rStyle w:val="6"/>
                <w:rFonts w:hint="default" w:ascii="Times New Roman" w:hAnsi="Times New Roman" w:eastAsia="仿宋" w:cs="Times New Roman"/>
                <w:color w:val="auto"/>
                <w:sz w:val="21"/>
                <w:szCs w:val="21"/>
                <w:lang w:bidi="ar"/>
              </w:rPr>
              <w:t>廖少强2000440111、王春2000440300、刘笃生93190049、邓艳梅2000440018、廖泽民94190025</w:t>
            </w:r>
          </w:p>
        </w:tc>
        <w:tc>
          <w:tcPr>
            <w:tcW w:w="7620"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未申报自查材料（该机构已于2024年11月完成土地估价机构注销备案手续。）</w:t>
            </w:r>
          </w:p>
        </w:tc>
        <w:tc>
          <w:tcPr>
            <w:tcW w:w="517"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eastAsia" w:ascii="仿宋" w:hAnsi="仿宋" w:eastAsia="仿宋" w:cs="宋体"/>
                <w:szCs w:val="21"/>
              </w:rPr>
            </w:pPr>
          </w:p>
        </w:tc>
      </w:tr>
      <w:tr>
        <w:tblPrEx>
          <w:tblCellMar>
            <w:top w:w="0" w:type="dxa"/>
            <w:left w:w="108" w:type="dxa"/>
            <w:bottom w:w="0" w:type="dxa"/>
            <w:right w:w="108" w:type="dxa"/>
          </w:tblCellMar>
        </w:tblPrEx>
        <w:trPr>
          <w:trHeight w:val="1400" w:hRule="atLeast"/>
          <w:jc w:val="center"/>
        </w:trPr>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kern w:val="0"/>
                <w:szCs w:val="21"/>
                <w:lang w:bidi="ar"/>
              </w:rPr>
            </w:pPr>
            <w:r>
              <w:rPr>
                <w:rFonts w:hint="eastAsia" w:ascii="仿宋" w:hAnsi="仿宋" w:eastAsia="仿宋" w:cs="Times New Roman"/>
                <w:kern w:val="0"/>
                <w:szCs w:val="21"/>
                <w:lang w:bidi="ar"/>
              </w:rPr>
              <w:t>18</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仿宋" w:hAnsi="仿宋" w:eastAsia="仿宋" w:cs="Times New Roman"/>
                <w:color w:val="auto"/>
                <w:sz w:val="21"/>
                <w:szCs w:val="21"/>
                <w:lang w:bidi="ar"/>
              </w:rPr>
            </w:pPr>
            <w:r>
              <w:rPr>
                <w:rStyle w:val="6"/>
                <w:rFonts w:hint="default" w:ascii="仿宋" w:hAnsi="仿宋" w:eastAsia="仿宋"/>
                <w:color w:val="auto"/>
                <w:sz w:val="21"/>
                <w:szCs w:val="21"/>
                <w:lang w:bidi="ar"/>
              </w:rPr>
              <w:t>广东银恒土地房地产评估有限公司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kern w:val="0"/>
                <w:szCs w:val="21"/>
                <w:lang w:bidi="ar"/>
              </w:rPr>
            </w:pPr>
            <w:r>
              <w:rPr>
                <w:rFonts w:ascii="Times New Roman" w:hAnsi="Times New Roman" w:eastAsia="宋体" w:cs="Times New Roman"/>
                <w:color w:val="000000"/>
                <w:kern w:val="0"/>
                <w:sz w:val="18"/>
                <w:szCs w:val="18"/>
                <w:lang w:bidi="ar"/>
              </w:rPr>
              <w:t>2020440483</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Times New Roman" w:hAnsi="Times New Roman" w:eastAsia="仿宋" w:cs="Times New Roman"/>
                <w:color w:val="auto"/>
                <w:sz w:val="21"/>
                <w:szCs w:val="21"/>
                <w:lang w:bidi="ar"/>
              </w:rPr>
            </w:pPr>
            <w:r>
              <w:rPr>
                <w:rStyle w:val="6"/>
                <w:rFonts w:hint="default" w:ascii="Times New Roman" w:hAnsi="Times New Roman" w:eastAsia="仿宋" w:cs="Times New Roman"/>
                <w:color w:val="auto"/>
                <w:sz w:val="21"/>
                <w:szCs w:val="21"/>
                <w:lang w:bidi="ar"/>
              </w:rPr>
              <w:t>何秀梅2002120010、姚旻辰2010320073、刘一玮2013320201、徐海涛2010370083、袁婷2009420064、田坚坚2006310026</w:t>
            </w:r>
          </w:p>
        </w:tc>
        <w:tc>
          <w:tcPr>
            <w:tcW w:w="7620"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未申报自查材料（该机构已于2024年11月提交土地估价机构注销备案手续。）</w:t>
            </w:r>
          </w:p>
        </w:tc>
        <w:tc>
          <w:tcPr>
            <w:tcW w:w="517"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eastAsia" w:ascii="仿宋" w:hAnsi="仿宋" w:eastAsia="仿宋" w:cs="宋体"/>
                <w:szCs w:val="21"/>
              </w:rPr>
            </w:pPr>
          </w:p>
        </w:tc>
      </w:tr>
      <w:tr>
        <w:tblPrEx>
          <w:tblCellMar>
            <w:top w:w="0" w:type="dxa"/>
            <w:left w:w="108" w:type="dxa"/>
            <w:bottom w:w="0" w:type="dxa"/>
            <w:right w:w="108" w:type="dxa"/>
          </w:tblCellMar>
        </w:tblPrEx>
        <w:trPr>
          <w:trHeight w:val="1123" w:hRule="atLeast"/>
          <w:jc w:val="center"/>
        </w:trPr>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kern w:val="0"/>
                <w:szCs w:val="21"/>
                <w:lang w:bidi="ar"/>
              </w:rPr>
            </w:pPr>
            <w:r>
              <w:rPr>
                <w:rFonts w:hint="eastAsia" w:ascii="仿宋" w:hAnsi="仿宋" w:eastAsia="仿宋" w:cs="Times New Roman"/>
                <w:kern w:val="0"/>
                <w:szCs w:val="21"/>
                <w:lang w:bidi="ar"/>
              </w:rPr>
              <w:t>19</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仿宋" w:hAnsi="仿宋" w:eastAsia="仿宋" w:cs="Times New Roman"/>
                <w:color w:val="auto"/>
                <w:sz w:val="21"/>
                <w:szCs w:val="21"/>
                <w:lang w:bidi="ar"/>
              </w:rPr>
            </w:pPr>
            <w:r>
              <w:rPr>
                <w:rStyle w:val="6"/>
                <w:rFonts w:hint="default" w:ascii="仿宋" w:hAnsi="仿宋" w:eastAsia="仿宋"/>
                <w:color w:val="auto"/>
                <w:sz w:val="21"/>
                <w:szCs w:val="21"/>
                <w:lang w:bidi="ar"/>
              </w:rPr>
              <w:t>深圳中鑫国际资产评估土地房地产估价有限公司</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仿宋" w:hAnsi="仿宋" w:eastAsia="仿宋" w:cs="Times New Roman"/>
                <w:kern w:val="0"/>
                <w:szCs w:val="21"/>
                <w:lang w:bidi="ar"/>
              </w:rPr>
            </w:pPr>
            <w:r>
              <w:rPr>
                <w:rFonts w:ascii="Times New Roman" w:hAnsi="Times New Roman" w:eastAsia="宋体" w:cs="Times New Roman"/>
                <w:color w:val="000000"/>
                <w:kern w:val="0"/>
                <w:sz w:val="18"/>
                <w:szCs w:val="18"/>
                <w:lang w:bidi="ar"/>
              </w:rPr>
              <w:t>2021440042</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Style w:val="6"/>
                <w:rFonts w:hint="default" w:ascii="Times New Roman" w:hAnsi="Times New Roman" w:eastAsia="仿宋" w:cs="Times New Roman"/>
                <w:color w:val="auto"/>
                <w:sz w:val="21"/>
                <w:szCs w:val="21"/>
                <w:lang w:bidi="ar"/>
              </w:rPr>
            </w:pPr>
            <w:r>
              <w:rPr>
                <w:rStyle w:val="6"/>
                <w:rFonts w:hint="default" w:ascii="Times New Roman" w:hAnsi="Times New Roman" w:eastAsia="仿宋" w:cs="Times New Roman"/>
                <w:color w:val="auto"/>
                <w:sz w:val="21"/>
                <w:szCs w:val="21"/>
                <w:lang w:bidi="ar"/>
              </w:rPr>
              <w:t>燕春恺2002410085、陆晓波2014320123</w:t>
            </w:r>
          </w:p>
        </w:tc>
        <w:tc>
          <w:tcPr>
            <w:tcW w:w="7620"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未申报自查材料</w:t>
            </w:r>
          </w:p>
        </w:tc>
        <w:tc>
          <w:tcPr>
            <w:tcW w:w="517"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rPr>
                <w:rFonts w:hint="eastAsia" w:ascii="仿宋" w:hAnsi="仿宋" w:eastAsia="仿宋" w:cs="宋体"/>
                <w:szCs w:val="21"/>
              </w:rPr>
            </w:pPr>
          </w:p>
        </w:tc>
      </w:tr>
    </w:tbl>
    <w:p>
      <w:pPr>
        <w:spacing w:line="20" w:lineRule="atLeast"/>
        <w:rPr>
          <w:rFonts w:hint="eastAsia" w:eastAsia="宋体" w:cs="Times New Roman"/>
        </w:rPr>
      </w:pPr>
    </w:p>
    <w:p/>
    <w:sectPr>
      <w:pgSz w:w="16838" w:h="11906" w:orient="landscape"/>
      <w:pgMar w:top="1474" w:right="1984" w:bottom="1474" w:left="1020" w:header="567"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435C06"/>
    <w:rsid w:val="F6EFE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styleId="5">
    <w:name w:val="Strong"/>
    <w:qFormat/>
    <w:uiPriority w:val="22"/>
    <w:rPr>
      <w:b/>
      <w:bCs/>
    </w:rPr>
  </w:style>
  <w:style w:type="character" w:customStyle="1" w:styleId="6">
    <w:name w:val="font71"/>
    <w:qFormat/>
    <w:uiPriority w:val="0"/>
    <w:rPr>
      <w:rFonts w:hint="eastAsia" w:ascii="宋体" w:hAnsi="宋体" w:eastAsia="宋体" w:cs="宋体"/>
      <w:color w:val="424242"/>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2024-12-05T09:55:00Z</dcterms:created>
  <dc:creator>gtt</dc:creator>
  <cp:lastModifiedBy>邱展聪</cp:lastModifiedBy>
  <dcterms:modified xsi:type="dcterms:W3CDTF">2024-12-05T06:32:55Z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32E0799784BF4F48B272FDDB4F488B6D</vt:lpwstr>
  </property>
</Properties>
</file>