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3AD1B" w14:textId="77777777" w:rsidR="006C274A" w:rsidRDefault="00FC0EB1">
      <w:pPr>
        <w:pStyle w:val="a4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14:paraId="28449BBC" w14:textId="77777777" w:rsidR="006C274A" w:rsidRDefault="00FC0EB1">
      <w:pPr>
        <w:pStyle w:val="a4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面试考生须知</w:t>
      </w:r>
    </w:p>
    <w:p w14:paraId="6B17343D" w14:textId="19D9C672" w:rsidR="006C274A" w:rsidRDefault="00FC0EB1">
      <w:pPr>
        <w:numPr>
          <w:ilvl w:val="0"/>
          <w:numId w:val="1"/>
        </w:numPr>
        <w:topLinePunct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面试时间为</w:t>
      </w:r>
      <w:r w:rsidRPr="00A75F6A">
        <w:rPr>
          <w:rFonts w:ascii="仿宋_GB2312" w:eastAsia="仿宋_GB2312" w:hAnsi="仿宋_GB2312" w:cs="仿宋_GB2312" w:hint="eastAsia"/>
          <w:sz w:val="32"/>
          <w:szCs w:val="32"/>
        </w:rPr>
        <w:t>2024</w:t>
      </w:r>
      <w:r w:rsidRPr="00A75F6A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A75F6A">
        <w:rPr>
          <w:rFonts w:ascii="仿宋_GB2312" w:eastAsia="仿宋_GB2312" w:hAnsi="仿宋_GB2312" w:cs="仿宋_GB2312" w:hint="eastAsia"/>
          <w:sz w:val="32"/>
          <w:szCs w:val="32"/>
        </w:rPr>
        <w:t>6</w:t>
      </w:r>
      <w:r w:rsidRPr="00A75F6A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A75F6A" w:rsidRPr="00A75F6A">
        <w:rPr>
          <w:rFonts w:ascii="仿宋_GB2312" w:eastAsia="仿宋_GB2312" w:hAnsi="仿宋_GB2312" w:cs="仿宋_GB2312" w:hint="eastAsia"/>
          <w:sz w:val="32"/>
          <w:szCs w:val="32"/>
        </w:rPr>
        <w:t>7</w:t>
      </w:r>
      <w:r w:rsidRPr="00A75F6A">
        <w:rPr>
          <w:rFonts w:ascii="仿宋_GB2312" w:eastAsia="仿宋_GB2312" w:hAnsi="仿宋_GB2312" w:cs="仿宋_GB2312" w:hint="eastAsia"/>
          <w:sz w:val="32"/>
          <w:szCs w:val="32"/>
        </w:rPr>
        <w:t>日上午</w:t>
      </w:r>
      <w:r w:rsidRPr="00A75F6A">
        <w:rPr>
          <w:rFonts w:ascii="仿宋_GB2312" w:eastAsia="仿宋_GB2312" w:hAnsi="仿宋_GB2312" w:cs="仿宋_GB2312" w:hint="eastAsia"/>
          <w:sz w:val="32"/>
          <w:szCs w:val="32"/>
        </w:rPr>
        <w:t>09:00-13:00</w:t>
      </w:r>
      <w:r w:rsidRPr="00A75F6A">
        <w:rPr>
          <w:rFonts w:ascii="仿宋_GB2312" w:eastAsia="仿宋_GB2312" w:hAnsi="仿宋_GB2312" w:cs="仿宋_GB2312" w:hint="eastAsia"/>
          <w:sz w:val="32"/>
          <w:szCs w:val="32"/>
        </w:rPr>
        <w:t>。考生必须于</w:t>
      </w:r>
      <w:r w:rsidRPr="00A75F6A">
        <w:rPr>
          <w:rFonts w:ascii="仿宋_GB2312" w:eastAsia="仿宋_GB2312" w:hAnsi="仿宋_GB2312" w:cs="仿宋_GB2312" w:hint="eastAsia"/>
          <w:sz w:val="32"/>
          <w:szCs w:val="32"/>
        </w:rPr>
        <w:t>08:20</w:t>
      </w:r>
      <w:r w:rsidRPr="00A75F6A">
        <w:rPr>
          <w:rFonts w:ascii="仿宋_GB2312" w:eastAsia="仿宋_GB2312" w:hAnsi="仿宋_GB2312" w:cs="仿宋_GB2312" w:hint="eastAsia"/>
          <w:sz w:val="32"/>
          <w:szCs w:val="32"/>
        </w:rPr>
        <w:t>前到达候考室（</w:t>
      </w:r>
      <w:r w:rsidRPr="00A75F6A">
        <w:rPr>
          <w:rFonts w:ascii="仿宋" w:eastAsia="仿宋" w:hAnsi="仿宋" w:cs="仿宋" w:hint="eastAsia"/>
          <w:sz w:val="32"/>
          <w:szCs w:val="32"/>
        </w:rPr>
        <w:t>广东邮电职业技术学院</w:t>
      </w:r>
      <w:r w:rsidRPr="00A75F6A">
        <w:rPr>
          <w:rFonts w:ascii="仿宋_GB2312" w:eastAsia="仿宋_GB2312" w:hAnsi="仿宋_GB2312" w:cs="仿宋_GB2312" w:hint="eastAsia"/>
          <w:sz w:val="32"/>
          <w:szCs w:val="32"/>
        </w:rPr>
        <w:t>尚智楼</w:t>
      </w:r>
      <w:r w:rsidRPr="00A75F6A">
        <w:rPr>
          <w:rFonts w:ascii="仿宋_GB2312" w:eastAsia="仿宋_GB2312" w:hAnsi="仿宋_GB2312" w:cs="仿宋_GB2312" w:hint="eastAsia"/>
          <w:sz w:val="32"/>
          <w:szCs w:val="32"/>
        </w:rPr>
        <w:t>7</w:t>
      </w:r>
      <w:r w:rsidRPr="00A75F6A">
        <w:rPr>
          <w:rFonts w:ascii="仿宋_GB2312" w:eastAsia="仿宋_GB2312" w:hAnsi="仿宋_GB2312" w:cs="仿宋_GB2312" w:hint="eastAsia"/>
          <w:sz w:val="32"/>
          <w:szCs w:val="32"/>
        </w:rPr>
        <w:t>楼</w:t>
      </w:r>
      <w:r w:rsidRPr="00A75F6A">
        <w:rPr>
          <w:rFonts w:ascii="仿宋_GB2312" w:eastAsia="仿宋_GB2312" w:hAnsi="仿宋_GB2312" w:cs="仿宋_GB2312" w:hint="eastAsia"/>
          <w:sz w:val="32"/>
          <w:szCs w:val="32"/>
        </w:rPr>
        <w:t>703</w:t>
      </w:r>
      <w:r w:rsidRPr="00A75F6A">
        <w:rPr>
          <w:rFonts w:ascii="仿宋_GB2312" w:eastAsia="仿宋_GB2312" w:hAnsi="仿宋_GB2312" w:cs="仿宋_GB2312" w:hint="eastAsia"/>
          <w:sz w:val="32"/>
          <w:szCs w:val="32"/>
        </w:rPr>
        <w:t>室）并刷验身份证签到（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签到时间以刷身份证时间为准），</w:t>
      </w:r>
      <w:r>
        <w:rPr>
          <w:rFonts w:ascii="仿宋_GB2312" w:eastAsia="仿宋_GB2312" w:hAnsi="仿宋_GB2312" w:cs="仿宋_GB2312" w:hint="eastAsia"/>
          <w:sz w:val="32"/>
          <w:szCs w:val="32"/>
        </w:rPr>
        <w:t>08:20</w:t>
      </w:r>
      <w:r>
        <w:rPr>
          <w:rFonts w:ascii="仿宋_GB2312" w:eastAsia="仿宋_GB2312" w:hAnsi="仿宋_GB2312" w:cs="仿宋_GB2312" w:hint="eastAsia"/>
          <w:sz w:val="32"/>
          <w:szCs w:val="32"/>
        </w:rPr>
        <w:t>为签到截止时间。</w:t>
      </w:r>
      <w:r>
        <w:rPr>
          <w:rFonts w:ascii="仿宋_GB2312" w:eastAsia="仿宋_GB2312" w:hAnsi="仿宋_GB2312" w:cs="仿宋_GB2312"/>
          <w:sz w:val="32"/>
          <w:szCs w:val="32"/>
        </w:rPr>
        <w:t>凡未</w:t>
      </w:r>
      <w:r>
        <w:rPr>
          <w:rFonts w:ascii="仿宋_GB2312" w:eastAsia="仿宋_GB2312" w:hAnsi="仿宋_GB2312" w:cs="仿宋_GB2312" w:hint="eastAsia"/>
          <w:sz w:val="32"/>
          <w:szCs w:val="32"/>
        </w:rPr>
        <w:t>在规定时间签到的考生，视为放弃面试资格。签到时，</w:t>
      </w:r>
      <w:r>
        <w:rPr>
          <w:rFonts w:ascii="仿宋_GB2312" w:eastAsia="仿宋_GB2312" w:hAnsi="仿宋_GB2312" w:cs="仿宋_GB2312"/>
          <w:sz w:val="32"/>
          <w:szCs w:val="32"/>
        </w:rPr>
        <w:t>请各考生</w:t>
      </w:r>
      <w:r>
        <w:rPr>
          <w:rFonts w:ascii="仿宋_GB2312" w:eastAsia="仿宋_GB2312" w:hAnsi="仿宋_GB2312" w:cs="仿宋_GB2312" w:hint="eastAsia"/>
          <w:sz w:val="32"/>
          <w:szCs w:val="32"/>
        </w:rPr>
        <w:t>务必提供本人身份证原件、笔试准考证。</w:t>
      </w:r>
    </w:p>
    <w:p w14:paraId="743C0A28" w14:textId="77777777" w:rsidR="006C274A" w:rsidRDefault="00FC0EB1">
      <w:pPr>
        <w:numPr>
          <w:ilvl w:val="0"/>
          <w:numId w:val="1"/>
        </w:num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考生所携带的通讯工具和音频、视频发射、接收设备关闭后连同背包、书包等其他物品交工作人员统一保管，考完离场时领回。如未按要求上缴上述物品的，一经发现，按违规处理，取消面试资格。</w:t>
      </w:r>
    </w:p>
    <w:p w14:paraId="3E5EA66E" w14:textId="77777777" w:rsidR="006C274A" w:rsidRDefault="00FC0EB1">
      <w:pPr>
        <w:numPr>
          <w:ilvl w:val="0"/>
          <w:numId w:val="1"/>
        </w:numPr>
        <w:topLinePunct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考生不得穿戴有职业特征或者有明显特殊文字、图案标识的服装、饰品参加面试，一经发现，按违规处理，取消面试资格。</w:t>
      </w:r>
    </w:p>
    <w:p w14:paraId="50239437" w14:textId="77777777" w:rsidR="006C274A" w:rsidRDefault="00FC0EB1">
      <w:pPr>
        <w:numPr>
          <w:ilvl w:val="0"/>
          <w:numId w:val="1"/>
        </w:numPr>
        <w:topLinePunct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面试开始后，工作人员按抽签顺序逐一引导考生进入面试室面试。候考考生须在候考室静候，不得喧哗，不得影响他人。候考期间实行全封闭，考生不得擅自离开候考室。需要上洗手间的，经工作人员同意，并由工作人员陪同前往。候考考生需提前离开考场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的，应书面提出申请，经考场主评委同意后按弃考处理。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严禁任何人向考生传递试题信息。</w:t>
      </w:r>
    </w:p>
    <w:p w14:paraId="7FF9DC0A" w14:textId="77777777" w:rsidR="006C274A" w:rsidRDefault="00FC0EB1">
      <w:pPr>
        <w:numPr>
          <w:ilvl w:val="0"/>
          <w:numId w:val="1"/>
        </w:numPr>
        <w:topLinePunct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在面试中，考生必须以普通话进行发言。不得报告、透露或暗示本人姓名、工作单位等个人信息，其身份以报到时领取的序号牌显示。如考生透露个人信息，按违规处理，取消面试成绩。</w:t>
      </w:r>
    </w:p>
    <w:p w14:paraId="2F7B7893" w14:textId="77777777" w:rsidR="006C274A" w:rsidRDefault="00FC0EB1">
      <w:pPr>
        <w:numPr>
          <w:ilvl w:val="0"/>
          <w:numId w:val="1"/>
        </w:numPr>
        <w:topLinePunct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面试结束后，考生在工作人员的引导下领取并签收面试成绩回执。考生必须服从评委对自己的成绩评定，不得要求加分、查分、复试或无理取闹。考生签收面试成绩回执后，按照工作人员指定的路线立即离开考场，不得在考场附近逗留。</w:t>
      </w:r>
    </w:p>
    <w:p w14:paraId="2ECD6C81" w14:textId="77777777" w:rsidR="006C274A" w:rsidRDefault="00FC0EB1">
      <w:pPr>
        <w:numPr>
          <w:ilvl w:val="0"/>
          <w:numId w:val="1"/>
        </w:numPr>
        <w:topLinePunct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考生要服从现场工作人员的管理，接受工作人员的监督和检查</w:t>
      </w:r>
      <w:r>
        <w:rPr>
          <w:rFonts w:ascii="仿宋_GB2312" w:eastAsia="仿宋_GB2312" w:hAnsi="仿宋_GB2312" w:cs="仿宋_GB2312" w:hint="eastAsia"/>
          <w:sz w:val="32"/>
          <w:szCs w:val="32"/>
        </w:rPr>
        <w:t>，对违反面试规定的，将按照《事业单位公开招聘违纪违规处理办法》进行严肃处理。</w:t>
      </w:r>
    </w:p>
    <w:p w14:paraId="19C8672F" w14:textId="77777777" w:rsidR="006C274A" w:rsidRDefault="00FC0EB1">
      <w:pPr>
        <w:pStyle w:val="a6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八、考生面试流程图</w:t>
      </w:r>
    </w:p>
    <w:p w14:paraId="382B3324" w14:textId="77777777" w:rsidR="006C274A" w:rsidRDefault="00FC0EB1">
      <w:pPr>
        <w:pStyle w:val="a0"/>
      </w:pPr>
      <w:r>
        <w:rPr>
          <w:noProof/>
        </w:rPr>
        <w:lastRenderedPageBreak/>
        <w:drawing>
          <wp:anchor distT="5715" distB="2540" distL="120015" distR="123190" simplePos="0" relativeHeight="251659264" behindDoc="0" locked="0" layoutInCell="1" allowOverlap="1" wp14:anchorId="31CD3796" wp14:editId="4B0AA3B4">
            <wp:simplePos x="0" y="0"/>
            <wp:positionH relativeFrom="column">
              <wp:posOffset>1028065</wp:posOffset>
            </wp:positionH>
            <wp:positionV relativeFrom="paragraph">
              <wp:posOffset>60960</wp:posOffset>
            </wp:positionV>
            <wp:extent cx="3489960" cy="7287260"/>
            <wp:effectExtent l="38100" t="38100" r="91440" b="8890"/>
            <wp:wrapSquare wrapText="bothSides"/>
            <wp:docPr id="217568441" name="图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anchor>
        </w:drawing>
      </w:r>
    </w:p>
    <w:p w14:paraId="6C55C757" w14:textId="77777777" w:rsidR="006C274A" w:rsidRDefault="006C274A"/>
    <w:sectPr w:rsidR="006C274A">
      <w:pgSz w:w="11906" w:h="16838"/>
      <w:pgMar w:top="2041" w:right="1531" w:bottom="2041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849F8E" w14:textId="77777777" w:rsidR="00FC0EB1" w:rsidRDefault="00FC0EB1" w:rsidP="00E802BA">
      <w:r>
        <w:separator/>
      </w:r>
    </w:p>
  </w:endnote>
  <w:endnote w:type="continuationSeparator" w:id="0">
    <w:p w14:paraId="48B046F7" w14:textId="77777777" w:rsidR="00FC0EB1" w:rsidRDefault="00FC0EB1" w:rsidP="00E80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24DB44" w14:textId="77777777" w:rsidR="00FC0EB1" w:rsidRDefault="00FC0EB1" w:rsidP="00E802BA">
      <w:r>
        <w:separator/>
      </w:r>
    </w:p>
  </w:footnote>
  <w:footnote w:type="continuationSeparator" w:id="0">
    <w:p w14:paraId="7947B368" w14:textId="77777777" w:rsidR="00FC0EB1" w:rsidRDefault="00FC0EB1" w:rsidP="00E80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087C5"/>
    <w:multiLevelType w:val="singleLevel"/>
    <w:tmpl w:val="200087C5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MxODE0ZWYzMTkyYTE5MDg2YWU2YTkwNGIxN2VmNDIifQ=="/>
  </w:docVars>
  <w:rsids>
    <w:rsidRoot w:val="00BA1CCC"/>
    <w:rsid w:val="00024B2F"/>
    <w:rsid w:val="001F4B0E"/>
    <w:rsid w:val="002248AB"/>
    <w:rsid w:val="002370F6"/>
    <w:rsid w:val="00242619"/>
    <w:rsid w:val="00242731"/>
    <w:rsid w:val="00262380"/>
    <w:rsid w:val="002C15C7"/>
    <w:rsid w:val="0030181F"/>
    <w:rsid w:val="003B6431"/>
    <w:rsid w:val="003C518B"/>
    <w:rsid w:val="003D30B9"/>
    <w:rsid w:val="003E74F8"/>
    <w:rsid w:val="00470022"/>
    <w:rsid w:val="005E49AA"/>
    <w:rsid w:val="00601074"/>
    <w:rsid w:val="00616B71"/>
    <w:rsid w:val="006C274A"/>
    <w:rsid w:val="006C4194"/>
    <w:rsid w:val="00735911"/>
    <w:rsid w:val="009527DB"/>
    <w:rsid w:val="00961D1A"/>
    <w:rsid w:val="009A0829"/>
    <w:rsid w:val="009B7602"/>
    <w:rsid w:val="00A00A58"/>
    <w:rsid w:val="00A11DCF"/>
    <w:rsid w:val="00A3784E"/>
    <w:rsid w:val="00A446CB"/>
    <w:rsid w:val="00A75F6A"/>
    <w:rsid w:val="00A94DE9"/>
    <w:rsid w:val="00B11948"/>
    <w:rsid w:val="00B5601A"/>
    <w:rsid w:val="00B66C53"/>
    <w:rsid w:val="00BA1CCC"/>
    <w:rsid w:val="00BA483E"/>
    <w:rsid w:val="00E802BA"/>
    <w:rsid w:val="00EA0A3E"/>
    <w:rsid w:val="00EF55DC"/>
    <w:rsid w:val="00FC0EB1"/>
    <w:rsid w:val="00FD5DBA"/>
    <w:rsid w:val="02FE20CD"/>
    <w:rsid w:val="075F2E64"/>
    <w:rsid w:val="10211ABE"/>
    <w:rsid w:val="1C676ADD"/>
    <w:rsid w:val="1CAC629E"/>
    <w:rsid w:val="28D92B11"/>
    <w:rsid w:val="3431735D"/>
    <w:rsid w:val="4E6C395B"/>
    <w:rsid w:val="52197D42"/>
    <w:rsid w:val="53607807"/>
    <w:rsid w:val="611D18F5"/>
    <w:rsid w:val="74F6722B"/>
    <w:rsid w:val="78D9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0347642"/>
  <w15:docId w15:val="{118690E8-3989-4181-AC25-48E634928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4">
    <w:name w:val="Body Text"/>
    <w:basedOn w:val="a"/>
    <w:link w:val="a5"/>
    <w:qFormat/>
    <w:pPr>
      <w:spacing w:after="120"/>
    </w:pPr>
  </w:style>
  <w:style w:type="paragraph" w:styleId="a6">
    <w:name w:val="Plain Text"/>
    <w:basedOn w:val="a"/>
    <w:link w:val="a7"/>
    <w:uiPriority w:val="99"/>
    <w:qFormat/>
    <w:rPr>
      <w:rFonts w:ascii="宋体" w:hAnsi="Courier New" w:cs="宋体"/>
    </w:rPr>
  </w:style>
  <w:style w:type="paragraph" w:styleId="a8">
    <w:name w:val="footer"/>
    <w:basedOn w:val="a"/>
    <w:link w:val="a9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1"/>
    <w:link w:val="aa"/>
    <w:uiPriority w:val="99"/>
    <w:rPr>
      <w:sz w:val="18"/>
      <w:szCs w:val="18"/>
    </w:rPr>
  </w:style>
  <w:style w:type="character" w:customStyle="1" w:styleId="a9">
    <w:name w:val="页脚 字符"/>
    <w:basedOn w:val="a1"/>
    <w:link w:val="a8"/>
    <w:uiPriority w:val="99"/>
    <w:qFormat/>
    <w:rPr>
      <w:sz w:val="18"/>
      <w:szCs w:val="18"/>
    </w:rPr>
  </w:style>
  <w:style w:type="character" w:customStyle="1" w:styleId="a5">
    <w:name w:val="正文文本 字符"/>
    <w:basedOn w:val="a1"/>
    <w:link w:val="a4"/>
    <w:qFormat/>
    <w:rPr>
      <w:rFonts w:ascii="Times New Roman" w:eastAsia="宋体" w:hAnsi="Times New Roman" w:cs="Times New Roman"/>
      <w:szCs w:val="24"/>
    </w:rPr>
  </w:style>
  <w:style w:type="character" w:customStyle="1" w:styleId="a7">
    <w:name w:val="纯文本 字符"/>
    <w:basedOn w:val="a1"/>
    <w:link w:val="a6"/>
    <w:uiPriority w:val="99"/>
    <w:rPr>
      <w:rFonts w:ascii="宋体" w:eastAsia="宋体" w:hAnsi="Courier New" w:cs="宋体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D5DBA"/>
    <w:rPr>
      <w:sz w:val="18"/>
      <w:szCs w:val="18"/>
    </w:rPr>
  </w:style>
  <w:style w:type="character" w:customStyle="1" w:styleId="ad">
    <w:name w:val="批注框文本 字符"/>
    <w:basedOn w:val="a1"/>
    <w:link w:val="ac"/>
    <w:uiPriority w:val="99"/>
    <w:semiHidden/>
    <w:rsid w:val="00FD5DB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#1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9711EF4-3603-4255-8DAA-1941A372FA66}" type="doc">
      <dgm:prSet loTypeId="urn:microsoft.com/office/officeart/2005/8/layout/process2" loCatId="process" qsTypeId="urn:microsoft.com/office/officeart/2005/8/quickstyle/simple1#1" qsCatId="simple" csTypeId="urn:microsoft.com/office/officeart/2005/8/colors/accent1_2#1" csCatId="accent1" phldr="1"/>
      <dgm:spPr/>
    </dgm:pt>
    <dgm:pt modelId="{354CB693-C814-4533-AF3B-CD4A7D95AF65}">
      <dgm:prSet phldrT="[文本]" custT="1"/>
      <dgm:spPr>
        <a:xfrm>
          <a:off x="0" y="1056033"/>
          <a:ext cx="3489960" cy="727900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pPr algn="ctr">
            <a:lnSpc>
              <a:spcPct val="80000"/>
            </a:lnSpc>
            <a:buNone/>
          </a:pP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候考室（尚智楼</a:t>
          </a:r>
          <a:r>
            <a:rPr lang="en-US" altLang="zh-CN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703</a:t>
          </a: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）刷身份证签到，寄存个人物品。</a:t>
          </a:r>
          <a:endParaRPr lang="en-US" altLang="zh-CN" sz="1600" b="1">
            <a:solidFill>
              <a:sysClr val="windowText" lastClr="000000"/>
            </a:solidFill>
            <a:latin typeface="华文仿宋" panose="02010600040101010101" pitchFamily="2" charset="-122"/>
            <a:ea typeface="华文仿宋" panose="02010600040101010101" pitchFamily="2" charset="-122"/>
            <a:cs typeface="+mn-cs"/>
          </a:endParaRPr>
        </a:p>
        <a:p>
          <a:pPr algn="ctr">
            <a:lnSpc>
              <a:spcPct val="80000"/>
            </a:lnSpc>
            <a:buNone/>
          </a:pP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上午</a:t>
          </a:r>
          <a:r>
            <a:rPr lang="en-US" altLang="zh-CN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08:20</a:t>
          </a: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截止</a:t>
          </a:r>
        </a:p>
      </dgm:t>
    </dgm:pt>
    <dgm:pt modelId="{931855A4-3CE3-42C0-B9E8-397AD3438931}" type="parTrans" cxnId="{384C526B-402B-4F26-B85D-175A6270829E}">
      <dgm:prSet/>
      <dgm:spPr/>
      <dgm:t>
        <a:bodyPr/>
        <a:lstStyle/>
        <a:p>
          <a:pPr algn="ctr"/>
          <a:endParaRPr lang="zh-CN" altLang="en-US" b="1">
            <a:solidFill>
              <a:sysClr val="windowText" lastClr="000000"/>
            </a:solidFill>
          </a:endParaRPr>
        </a:p>
      </dgm:t>
    </dgm:pt>
    <dgm:pt modelId="{F8DBFFC5-0102-4CF2-8CF8-4001D1F8B11A}" type="sibTrans" cxnId="{384C526B-402B-4F26-B85D-175A6270829E}">
      <dgm:prSet/>
      <dgm:spPr>
        <a:xfrm rot="5400000">
          <a:off x="1593399" y="1822263"/>
          <a:ext cx="303160" cy="327555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 algn="ctr">
            <a:buNone/>
          </a:pPr>
          <a:endParaRPr lang="zh-CN" altLang="en-US" b="1">
            <a:solidFill>
              <a:sysClr val="windowText" lastClr="000000"/>
            </a:solidFill>
            <a:latin typeface="等线" panose="02010600030101010101" charset="-122"/>
            <a:ea typeface="等线" panose="02010600030101010101" charset="-122"/>
            <a:cs typeface="+mn-cs"/>
          </a:endParaRPr>
        </a:p>
      </dgm:t>
    </dgm:pt>
    <dgm:pt modelId="{6C6BD36C-3CF9-47B9-9B67-5F51A8B570E7}">
      <dgm:prSet phldrT="[文本]" custT="1"/>
      <dgm:spPr>
        <a:xfrm>
          <a:off x="0" y="2188147"/>
          <a:ext cx="3489960" cy="727900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pPr algn="ctr">
            <a:buNone/>
          </a:pP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上午</a:t>
          </a:r>
          <a:r>
            <a:rPr lang="en-US" altLang="zh-CN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0</a:t>
          </a:r>
          <a:r>
            <a:rPr lang="en-US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8:20</a:t>
          </a: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后开始抽签</a:t>
          </a:r>
        </a:p>
      </dgm:t>
    </dgm:pt>
    <dgm:pt modelId="{C45A6487-C79B-4C18-B29B-CE0A59CB9F13}" type="parTrans" cxnId="{1123B17E-FFD2-4B69-AE55-8CD4E7627215}">
      <dgm:prSet/>
      <dgm:spPr/>
      <dgm:t>
        <a:bodyPr/>
        <a:lstStyle/>
        <a:p>
          <a:pPr algn="ctr"/>
          <a:endParaRPr lang="zh-CN" altLang="en-US" b="1">
            <a:solidFill>
              <a:sysClr val="windowText" lastClr="000000"/>
            </a:solidFill>
          </a:endParaRPr>
        </a:p>
      </dgm:t>
    </dgm:pt>
    <dgm:pt modelId="{287E8356-633F-46E7-8438-DECA96E0E9B9}" type="sibTrans" cxnId="{1123B17E-FFD2-4B69-AE55-8CD4E7627215}">
      <dgm:prSet/>
      <dgm:spPr>
        <a:xfrm rot="5400000">
          <a:off x="1608498" y="2934244"/>
          <a:ext cx="272962" cy="327555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 algn="ctr">
            <a:buNone/>
          </a:pPr>
          <a:endParaRPr lang="zh-CN" altLang="en-US" b="1">
            <a:solidFill>
              <a:sysClr val="windowText" lastClr="000000"/>
            </a:solidFill>
            <a:latin typeface="等线" panose="02010600030101010101" charset="-122"/>
            <a:ea typeface="等线" panose="02010600030101010101" charset="-122"/>
            <a:cs typeface="+mn-cs"/>
          </a:endParaRPr>
        </a:p>
      </dgm:t>
    </dgm:pt>
    <dgm:pt modelId="{62F496D2-A79F-400C-A6B6-DB9793754B0A}">
      <dgm:prSet phldrT="[文本]" custT="1"/>
      <dgm:spPr>
        <a:xfrm>
          <a:off x="0" y="3279997"/>
          <a:ext cx="3489960" cy="727900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pPr algn="ctr">
            <a:buNone/>
          </a:pP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面试（上午</a:t>
          </a:r>
          <a:r>
            <a:rPr lang="en-US" altLang="zh-CN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09:00</a:t>
          </a: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开始）</a:t>
          </a:r>
        </a:p>
      </dgm:t>
    </dgm:pt>
    <dgm:pt modelId="{18FE99B3-2DFF-470A-B64A-482794211EDB}" type="parTrans" cxnId="{0D067B2A-DA5C-4083-90CB-691E089D1BFE}">
      <dgm:prSet/>
      <dgm:spPr/>
      <dgm:t>
        <a:bodyPr/>
        <a:lstStyle/>
        <a:p>
          <a:pPr algn="ctr"/>
          <a:endParaRPr lang="zh-CN" altLang="en-US" b="1">
            <a:solidFill>
              <a:sysClr val="windowText" lastClr="000000"/>
            </a:solidFill>
          </a:endParaRPr>
        </a:p>
      </dgm:t>
    </dgm:pt>
    <dgm:pt modelId="{23F13910-66D5-4634-9710-992FD8041C0D}" type="sibTrans" cxnId="{0D067B2A-DA5C-4083-90CB-691E089D1BFE}">
      <dgm:prSet/>
      <dgm:spPr>
        <a:xfrm rot="5400000">
          <a:off x="1608498" y="4026095"/>
          <a:ext cx="272962" cy="327555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 algn="ctr">
            <a:buNone/>
          </a:pPr>
          <a:endParaRPr lang="zh-CN" altLang="en-US" b="1">
            <a:solidFill>
              <a:sysClr val="windowText" lastClr="000000"/>
            </a:solidFill>
            <a:latin typeface="等线" panose="02010600030101010101" charset="-122"/>
            <a:ea typeface="等线" panose="02010600030101010101" charset="-122"/>
            <a:cs typeface="+mn-cs"/>
          </a:endParaRPr>
        </a:p>
      </dgm:t>
    </dgm:pt>
    <dgm:pt modelId="{253E9582-158B-4BFA-8370-1086748EDF29}">
      <dgm:prSet phldrT="[文本]" custT="1"/>
      <dgm:spPr>
        <a:xfrm>
          <a:off x="0" y="4371847"/>
          <a:ext cx="3489960" cy="727900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pPr algn="ctr">
            <a:buNone/>
          </a:pP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候分室候分</a:t>
          </a:r>
        </a:p>
      </dgm:t>
    </dgm:pt>
    <dgm:pt modelId="{619031B3-803C-4C00-90E3-35B807411CB6}" type="parTrans" cxnId="{39B942CC-850A-4A8B-808F-6F63F4DAF66C}">
      <dgm:prSet/>
      <dgm:spPr/>
      <dgm:t>
        <a:bodyPr/>
        <a:lstStyle/>
        <a:p>
          <a:pPr algn="ctr"/>
          <a:endParaRPr lang="zh-CN" altLang="en-US" b="1">
            <a:solidFill>
              <a:sysClr val="windowText" lastClr="000000"/>
            </a:solidFill>
          </a:endParaRPr>
        </a:p>
      </dgm:t>
    </dgm:pt>
    <dgm:pt modelId="{F20B4BFD-3CC5-47A8-9E7B-93DAC6B80794}" type="sibTrans" cxnId="{39B942CC-850A-4A8B-808F-6F63F4DAF66C}">
      <dgm:prSet/>
      <dgm:spPr>
        <a:xfrm rot="5400000">
          <a:off x="1605478" y="5121972"/>
          <a:ext cx="279003" cy="327555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 algn="ctr">
            <a:buNone/>
          </a:pPr>
          <a:endParaRPr lang="zh-CN" altLang="en-US" b="1">
            <a:solidFill>
              <a:sysClr val="windowText" lastClr="000000"/>
            </a:solidFill>
            <a:latin typeface="等线" panose="02010600030101010101" charset="-122"/>
            <a:ea typeface="等线" panose="02010600030101010101" charset="-122"/>
            <a:cs typeface="+mn-cs"/>
          </a:endParaRPr>
        </a:p>
      </dgm:t>
    </dgm:pt>
    <dgm:pt modelId="{037EDA09-F4F6-44E3-9B4F-1738E96829F5}">
      <dgm:prSet phldrT="[文本]" custT="1"/>
      <dgm:spPr>
        <a:xfrm>
          <a:off x="0" y="5471751"/>
          <a:ext cx="3489960" cy="727900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pPr algn="ctr">
            <a:buNone/>
          </a:pP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签领成绩、领回个人通信工具</a:t>
          </a:r>
        </a:p>
      </dgm:t>
    </dgm:pt>
    <dgm:pt modelId="{B2A24FE4-E617-4313-B618-86BD264B3962}" type="parTrans" cxnId="{91001D90-1C86-43BE-ACAF-77A0C2D6835A}">
      <dgm:prSet/>
      <dgm:spPr/>
      <dgm:t>
        <a:bodyPr/>
        <a:lstStyle/>
        <a:p>
          <a:pPr algn="ctr"/>
          <a:endParaRPr lang="zh-CN" altLang="en-US" b="1">
            <a:solidFill>
              <a:sysClr val="windowText" lastClr="000000"/>
            </a:solidFill>
          </a:endParaRPr>
        </a:p>
      </dgm:t>
    </dgm:pt>
    <dgm:pt modelId="{1100756D-26CC-4A13-89BC-9955998B7F23}" type="sibTrans" cxnId="{91001D90-1C86-43BE-ACAF-77A0C2D6835A}">
      <dgm:prSet/>
      <dgm:spPr>
        <a:xfrm rot="5400000">
          <a:off x="1614452" y="6209911"/>
          <a:ext cx="261055" cy="327555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 algn="ctr">
            <a:buNone/>
          </a:pPr>
          <a:endParaRPr lang="zh-CN" altLang="en-US" b="1">
            <a:solidFill>
              <a:sysClr val="windowText" lastClr="000000"/>
            </a:solidFill>
            <a:latin typeface="等线" panose="02010600030101010101" charset="-122"/>
            <a:ea typeface="等线" panose="02010600030101010101" charset="-122"/>
            <a:cs typeface="+mn-cs"/>
          </a:endParaRPr>
        </a:p>
      </dgm:t>
    </dgm:pt>
    <dgm:pt modelId="{C4207F89-4E9F-450B-AF2A-29F34FFC9A4C}">
      <dgm:prSet phldrT="[文本]" custT="1"/>
      <dgm:spPr>
        <a:xfrm>
          <a:off x="0" y="6547726"/>
          <a:ext cx="3489960" cy="727900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pPr algn="ctr">
            <a:buNone/>
          </a:pP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离开考场</a:t>
          </a:r>
        </a:p>
      </dgm:t>
    </dgm:pt>
    <dgm:pt modelId="{B8E2264B-4A3E-4146-9415-C2E6316CD265}" type="parTrans" cxnId="{49302A85-9BCA-469E-B2D5-5C731469D444}">
      <dgm:prSet/>
      <dgm:spPr/>
      <dgm:t>
        <a:bodyPr/>
        <a:lstStyle/>
        <a:p>
          <a:pPr algn="ctr"/>
          <a:endParaRPr lang="zh-CN" altLang="en-US" b="1">
            <a:solidFill>
              <a:sysClr val="windowText" lastClr="000000"/>
            </a:solidFill>
          </a:endParaRPr>
        </a:p>
      </dgm:t>
    </dgm:pt>
    <dgm:pt modelId="{6573CBF2-A3E3-4DEF-80EF-64C18948BA83}" type="sibTrans" cxnId="{49302A85-9BCA-469E-B2D5-5C731469D444}">
      <dgm:prSet/>
      <dgm:spPr/>
      <dgm:t>
        <a:bodyPr/>
        <a:lstStyle/>
        <a:p>
          <a:pPr algn="ctr"/>
          <a:endParaRPr lang="zh-CN" altLang="en-US" b="1">
            <a:solidFill>
              <a:sysClr val="windowText" lastClr="000000"/>
            </a:solidFill>
          </a:endParaRPr>
        </a:p>
      </dgm:t>
    </dgm:pt>
    <dgm:pt modelId="{9691B294-A6B1-4939-A3F4-405A481EE9C2}" type="pres">
      <dgm:prSet presAssocID="{B9711EF4-3603-4255-8DAA-1941A372FA66}" presName="linearFlow" presStyleCnt="0">
        <dgm:presLayoutVars>
          <dgm:resizeHandles val="exact"/>
        </dgm:presLayoutVars>
      </dgm:prSet>
      <dgm:spPr/>
    </dgm:pt>
    <dgm:pt modelId="{419A84D9-C401-430A-9011-BF3A99B86AE4}" type="pres">
      <dgm:prSet presAssocID="{354CB693-C814-4533-AF3B-CD4A7D95AF65}" presName="node" presStyleLbl="node1" presStyleIdx="0" presStyleCnt="6" custScaleX="231303" custScaleY="114482" custLinFactNeighborX="-17676" custLinFactNeighborY="-11063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AA7B77DE-2617-4C24-957B-4290F76DECF6}" type="pres">
      <dgm:prSet presAssocID="{F8DBFFC5-0102-4CF2-8CF8-4001D1F8B11A}" presName="sibTrans" presStyleLbl="sibTrans2D1" presStyleIdx="0" presStyleCnt="5"/>
      <dgm:spPr/>
      <dgm:t>
        <a:bodyPr/>
        <a:lstStyle/>
        <a:p>
          <a:endParaRPr lang="zh-CN" altLang="en-US"/>
        </a:p>
      </dgm:t>
    </dgm:pt>
    <dgm:pt modelId="{519D4006-BF38-4808-9A5E-821BCD317E16}" type="pres">
      <dgm:prSet presAssocID="{F8DBFFC5-0102-4CF2-8CF8-4001D1F8B11A}" presName="connectorText" presStyleLbl="sibTrans2D1" presStyleIdx="0" presStyleCnt="5"/>
      <dgm:spPr/>
      <dgm:t>
        <a:bodyPr/>
        <a:lstStyle/>
        <a:p>
          <a:endParaRPr lang="zh-CN" altLang="en-US"/>
        </a:p>
      </dgm:t>
    </dgm:pt>
    <dgm:pt modelId="{61373796-9653-418B-907F-F97A1109B61C}" type="pres">
      <dgm:prSet presAssocID="{6C6BD36C-3CF9-47B9-9B67-5F51A8B570E7}" presName="node" presStyleLbl="node1" presStyleIdx="1" presStyleCnt="6" custScaleX="231303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76BB1C75-C60B-4594-9EF9-AB88FE9FD5B6}" type="pres">
      <dgm:prSet presAssocID="{287E8356-633F-46E7-8438-DECA96E0E9B9}" presName="sibTrans" presStyleLbl="sibTrans2D1" presStyleIdx="1" presStyleCnt="5"/>
      <dgm:spPr/>
      <dgm:t>
        <a:bodyPr/>
        <a:lstStyle/>
        <a:p>
          <a:endParaRPr lang="zh-CN" altLang="en-US"/>
        </a:p>
      </dgm:t>
    </dgm:pt>
    <dgm:pt modelId="{9371A75E-7F10-427D-880D-25811FFAEE8A}" type="pres">
      <dgm:prSet presAssocID="{287E8356-633F-46E7-8438-DECA96E0E9B9}" presName="connectorText" presStyleLbl="sibTrans2D1" presStyleIdx="1" presStyleCnt="5"/>
      <dgm:spPr/>
      <dgm:t>
        <a:bodyPr/>
        <a:lstStyle/>
        <a:p>
          <a:endParaRPr lang="zh-CN" altLang="en-US"/>
        </a:p>
      </dgm:t>
    </dgm:pt>
    <dgm:pt modelId="{1DEA8778-5067-4C98-9D3F-45D556F5B64D}" type="pres">
      <dgm:prSet presAssocID="{62F496D2-A79F-400C-A6B6-DB9793754B0A}" presName="node" presStyleLbl="node1" presStyleIdx="2" presStyleCnt="6" custScaleX="231303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80C0CDC9-ADBE-4ED9-9F91-86C628021ABB}" type="pres">
      <dgm:prSet presAssocID="{23F13910-66D5-4634-9710-992FD8041C0D}" presName="sibTrans" presStyleLbl="sibTrans2D1" presStyleIdx="2" presStyleCnt="5"/>
      <dgm:spPr/>
      <dgm:t>
        <a:bodyPr/>
        <a:lstStyle/>
        <a:p>
          <a:endParaRPr lang="zh-CN" altLang="en-US"/>
        </a:p>
      </dgm:t>
    </dgm:pt>
    <dgm:pt modelId="{63325877-5377-4C88-AA43-F25BAB1F0E20}" type="pres">
      <dgm:prSet presAssocID="{23F13910-66D5-4634-9710-992FD8041C0D}" presName="connectorText" presStyleLbl="sibTrans2D1" presStyleIdx="2" presStyleCnt="5"/>
      <dgm:spPr/>
      <dgm:t>
        <a:bodyPr/>
        <a:lstStyle/>
        <a:p>
          <a:endParaRPr lang="zh-CN" altLang="en-US"/>
        </a:p>
      </dgm:t>
    </dgm:pt>
    <dgm:pt modelId="{291D55F1-EAD0-4E77-A845-616053263189}" type="pres">
      <dgm:prSet presAssocID="{253E9582-158B-4BFA-8370-1086748EDF29}" presName="node" presStyleLbl="node1" presStyleIdx="3" presStyleCnt="6" custScaleX="231303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6AD55872-E913-489C-976D-E5B339DE8016}" type="pres">
      <dgm:prSet presAssocID="{F20B4BFD-3CC5-47A8-9E7B-93DAC6B80794}" presName="sibTrans" presStyleLbl="sibTrans2D1" presStyleIdx="3" presStyleCnt="5"/>
      <dgm:spPr/>
      <dgm:t>
        <a:bodyPr/>
        <a:lstStyle/>
        <a:p>
          <a:endParaRPr lang="zh-CN" altLang="en-US"/>
        </a:p>
      </dgm:t>
    </dgm:pt>
    <dgm:pt modelId="{2AEC8352-7F44-4CAF-AAC4-CD05A8EC8188}" type="pres">
      <dgm:prSet presAssocID="{F20B4BFD-3CC5-47A8-9E7B-93DAC6B80794}" presName="connectorText" presStyleLbl="sibTrans2D1" presStyleIdx="3" presStyleCnt="5"/>
      <dgm:spPr/>
      <dgm:t>
        <a:bodyPr/>
        <a:lstStyle/>
        <a:p>
          <a:endParaRPr lang="zh-CN" altLang="en-US"/>
        </a:p>
      </dgm:t>
    </dgm:pt>
    <dgm:pt modelId="{514136AD-C2B2-4806-AD00-08932E5CF50C}" type="pres">
      <dgm:prSet presAssocID="{037EDA09-F4F6-44E3-9B4F-1738E96829F5}" presName="node" presStyleLbl="node1" presStyleIdx="4" presStyleCnt="6" custScaleX="231303" custLinFactNeighborX="5050" custLinFactNeighborY="2213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54775AD1-1327-45FE-997B-70592A3572D2}" type="pres">
      <dgm:prSet presAssocID="{1100756D-26CC-4A13-89BC-9955998B7F23}" presName="sibTrans" presStyleLbl="sibTrans2D1" presStyleIdx="4" presStyleCnt="5"/>
      <dgm:spPr/>
      <dgm:t>
        <a:bodyPr/>
        <a:lstStyle/>
        <a:p>
          <a:endParaRPr lang="zh-CN" altLang="en-US"/>
        </a:p>
      </dgm:t>
    </dgm:pt>
    <dgm:pt modelId="{4101F0A0-8B58-4067-AA1D-816323F8B950}" type="pres">
      <dgm:prSet presAssocID="{1100756D-26CC-4A13-89BC-9955998B7F23}" presName="connectorText" presStyleLbl="sibTrans2D1" presStyleIdx="4" presStyleCnt="5"/>
      <dgm:spPr/>
      <dgm:t>
        <a:bodyPr/>
        <a:lstStyle/>
        <a:p>
          <a:endParaRPr lang="zh-CN" altLang="en-US"/>
        </a:p>
      </dgm:t>
    </dgm:pt>
    <dgm:pt modelId="{3AB9D6B1-93BD-4072-9443-409CBDF0E083}" type="pres">
      <dgm:prSet presAssocID="{C4207F89-4E9F-450B-AF2A-29F34FFC9A4C}" presName="node" presStyleLbl="node1" presStyleIdx="5" presStyleCnt="6" custScaleX="231303" custLinFactNeighborX="-9063" custLinFactNeighborY="-2149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1123B17E-FFD2-4B69-AE55-8CD4E7627215}" srcId="{B9711EF4-3603-4255-8DAA-1941A372FA66}" destId="{6C6BD36C-3CF9-47B9-9B67-5F51A8B570E7}" srcOrd="1" destOrd="0" parTransId="{C45A6487-C79B-4C18-B29B-CE0A59CB9F13}" sibTransId="{287E8356-633F-46E7-8438-DECA96E0E9B9}"/>
    <dgm:cxn modelId="{91001D90-1C86-43BE-ACAF-77A0C2D6835A}" srcId="{B9711EF4-3603-4255-8DAA-1941A372FA66}" destId="{037EDA09-F4F6-44E3-9B4F-1738E96829F5}" srcOrd="4" destOrd="0" parTransId="{B2A24FE4-E617-4313-B618-86BD264B3962}" sibTransId="{1100756D-26CC-4A13-89BC-9955998B7F23}"/>
    <dgm:cxn modelId="{6155A0BF-1A27-4FF2-85EA-0B5438EF78BA}" type="presOf" srcId="{B9711EF4-3603-4255-8DAA-1941A372FA66}" destId="{9691B294-A6B1-4939-A3F4-405A481EE9C2}" srcOrd="0" destOrd="0" presId="urn:microsoft.com/office/officeart/2005/8/layout/process2"/>
    <dgm:cxn modelId="{BFAA76DA-0A72-43AA-8702-DA3612A509F6}" type="presOf" srcId="{253E9582-158B-4BFA-8370-1086748EDF29}" destId="{291D55F1-EAD0-4E77-A845-616053263189}" srcOrd="0" destOrd="0" presId="urn:microsoft.com/office/officeart/2005/8/layout/process2"/>
    <dgm:cxn modelId="{CA68E70A-EA86-4863-A69D-E0D29A878FDC}" type="presOf" srcId="{6C6BD36C-3CF9-47B9-9B67-5F51A8B570E7}" destId="{61373796-9653-418B-907F-F97A1109B61C}" srcOrd="0" destOrd="0" presId="urn:microsoft.com/office/officeart/2005/8/layout/process2"/>
    <dgm:cxn modelId="{81C6DFCB-A546-4752-828E-181AF6C47E03}" type="presOf" srcId="{037EDA09-F4F6-44E3-9B4F-1738E96829F5}" destId="{514136AD-C2B2-4806-AD00-08932E5CF50C}" srcOrd="0" destOrd="0" presId="urn:microsoft.com/office/officeart/2005/8/layout/process2"/>
    <dgm:cxn modelId="{49302A85-9BCA-469E-B2D5-5C731469D444}" srcId="{B9711EF4-3603-4255-8DAA-1941A372FA66}" destId="{C4207F89-4E9F-450B-AF2A-29F34FFC9A4C}" srcOrd="5" destOrd="0" parTransId="{B8E2264B-4A3E-4146-9415-C2E6316CD265}" sibTransId="{6573CBF2-A3E3-4DEF-80EF-64C18948BA83}"/>
    <dgm:cxn modelId="{0D067B2A-DA5C-4083-90CB-691E089D1BFE}" srcId="{B9711EF4-3603-4255-8DAA-1941A372FA66}" destId="{62F496D2-A79F-400C-A6B6-DB9793754B0A}" srcOrd="2" destOrd="0" parTransId="{18FE99B3-2DFF-470A-B64A-482794211EDB}" sibTransId="{23F13910-66D5-4634-9710-992FD8041C0D}"/>
    <dgm:cxn modelId="{BD9C995F-F8BA-4889-93CD-C0DE35F89689}" type="presOf" srcId="{F20B4BFD-3CC5-47A8-9E7B-93DAC6B80794}" destId="{2AEC8352-7F44-4CAF-AAC4-CD05A8EC8188}" srcOrd="1" destOrd="0" presId="urn:microsoft.com/office/officeart/2005/8/layout/process2"/>
    <dgm:cxn modelId="{457F71F5-5A37-4589-9AD4-FE4FB38A9CEC}" type="presOf" srcId="{F20B4BFD-3CC5-47A8-9E7B-93DAC6B80794}" destId="{6AD55872-E913-489C-976D-E5B339DE8016}" srcOrd="0" destOrd="0" presId="urn:microsoft.com/office/officeart/2005/8/layout/process2"/>
    <dgm:cxn modelId="{17CC9486-A19A-4513-A9F2-4E2B095228A3}" type="presOf" srcId="{62F496D2-A79F-400C-A6B6-DB9793754B0A}" destId="{1DEA8778-5067-4C98-9D3F-45D556F5B64D}" srcOrd="0" destOrd="0" presId="urn:microsoft.com/office/officeart/2005/8/layout/process2"/>
    <dgm:cxn modelId="{E9EE19A9-3821-4579-BA0E-32965CCF6764}" type="presOf" srcId="{F8DBFFC5-0102-4CF2-8CF8-4001D1F8B11A}" destId="{AA7B77DE-2617-4C24-957B-4290F76DECF6}" srcOrd="0" destOrd="0" presId="urn:microsoft.com/office/officeart/2005/8/layout/process2"/>
    <dgm:cxn modelId="{384C526B-402B-4F26-B85D-175A6270829E}" srcId="{B9711EF4-3603-4255-8DAA-1941A372FA66}" destId="{354CB693-C814-4533-AF3B-CD4A7D95AF65}" srcOrd="0" destOrd="0" parTransId="{931855A4-3CE3-42C0-B9E8-397AD3438931}" sibTransId="{F8DBFFC5-0102-4CF2-8CF8-4001D1F8B11A}"/>
    <dgm:cxn modelId="{93B0EE04-A0E4-4EFE-BD3C-4FB3EE0E8563}" type="presOf" srcId="{C4207F89-4E9F-450B-AF2A-29F34FFC9A4C}" destId="{3AB9D6B1-93BD-4072-9443-409CBDF0E083}" srcOrd="0" destOrd="0" presId="urn:microsoft.com/office/officeart/2005/8/layout/process2"/>
    <dgm:cxn modelId="{1A507AB1-05B9-41A5-AD4A-0C1A2E8E7D69}" type="presOf" srcId="{287E8356-633F-46E7-8438-DECA96E0E9B9}" destId="{76BB1C75-C60B-4594-9EF9-AB88FE9FD5B6}" srcOrd="0" destOrd="0" presId="urn:microsoft.com/office/officeart/2005/8/layout/process2"/>
    <dgm:cxn modelId="{C84DC400-00AB-47DE-AF54-6397EB21DA53}" type="presOf" srcId="{23F13910-66D5-4634-9710-992FD8041C0D}" destId="{63325877-5377-4C88-AA43-F25BAB1F0E20}" srcOrd="1" destOrd="0" presId="urn:microsoft.com/office/officeart/2005/8/layout/process2"/>
    <dgm:cxn modelId="{39B942CC-850A-4A8B-808F-6F63F4DAF66C}" srcId="{B9711EF4-3603-4255-8DAA-1941A372FA66}" destId="{253E9582-158B-4BFA-8370-1086748EDF29}" srcOrd="3" destOrd="0" parTransId="{619031B3-803C-4C00-90E3-35B807411CB6}" sibTransId="{F20B4BFD-3CC5-47A8-9E7B-93DAC6B80794}"/>
    <dgm:cxn modelId="{9C1FDB55-BA1A-4711-BD54-3165CBA0C02D}" type="presOf" srcId="{354CB693-C814-4533-AF3B-CD4A7D95AF65}" destId="{419A84D9-C401-430A-9011-BF3A99B86AE4}" srcOrd="0" destOrd="0" presId="urn:microsoft.com/office/officeart/2005/8/layout/process2"/>
    <dgm:cxn modelId="{6E0129E2-1B48-41EA-B9BD-ED94DD26ED58}" type="presOf" srcId="{F8DBFFC5-0102-4CF2-8CF8-4001D1F8B11A}" destId="{519D4006-BF38-4808-9A5E-821BCD317E16}" srcOrd="1" destOrd="0" presId="urn:microsoft.com/office/officeart/2005/8/layout/process2"/>
    <dgm:cxn modelId="{117B6E6D-487A-4566-8D46-22FB341B725E}" type="presOf" srcId="{23F13910-66D5-4634-9710-992FD8041C0D}" destId="{80C0CDC9-ADBE-4ED9-9F91-86C628021ABB}" srcOrd="0" destOrd="0" presId="urn:microsoft.com/office/officeart/2005/8/layout/process2"/>
    <dgm:cxn modelId="{9E927442-B356-4C85-AAB2-EE8089747918}" type="presOf" srcId="{1100756D-26CC-4A13-89BC-9955998B7F23}" destId="{4101F0A0-8B58-4067-AA1D-816323F8B950}" srcOrd="1" destOrd="0" presId="urn:microsoft.com/office/officeart/2005/8/layout/process2"/>
    <dgm:cxn modelId="{9C34F413-E95D-43DF-B1BC-DABE1EB8E36F}" type="presOf" srcId="{287E8356-633F-46E7-8438-DECA96E0E9B9}" destId="{9371A75E-7F10-427D-880D-25811FFAEE8A}" srcOrd="1" destOrd="0" presId="urn:microsoft.com/office/officeart/2005/8/layout/process2"/>
    <dgm:cxn modelId="{3B18D3E9-2A3A-4C6A-980D-77453759B707}" type="presOf" srcId="{1100756D-26CC-4A13-89BC-9955998B7F23}" destId="{54775AD1-1327-45FE-997B-70592A3572D2}" srcOrd="0" destOrd="0" presId="urn:microsoft.com/office/officeart/2005/8/layout/process2"/>
    <dgm:cxn modelId="{02F8993B-E615-45C3-BCA7-B996E6EF4588}" type="presParOf" srcId="{9691B294-A6B1-4939-A3F4-405A481EE9C2}" destId="{419A84D9-C401-430A-9011-BF3A99B86AE4}" srcOrd="0" destOrd="0" presId="urn:microsoft.com/office/officeart/2005/8/layout/process2"/>
    <dgm:cxn modelId="{6DEA807D-426F-40AF-B01F-84FA99C3062A}" type="presParOf" srcId="{9691B294-A6B1-4939-A3F4-405A481EE9C2}" destId="{AA7B77DE-2617-4C24-957B-4290F76DECF6}" srcOrd="1" destOrd="0" presId="urn:microsoft.com/office/officeart/2005/8/layout/process2"/>
    <dgm:cxn modelId="{FA7D7A5C-53ED-44DD-B63F-E41D12731DD5}" type="presParOf" srcId="{AA7B77DE-2617-4C24-957B-4290F76DECF6}" destId="{519D4006-BF38-4808-9A5E-821BCD317E16}" srcOrd="0" destOrd="0" presId="urn:microsoft.com/office/officeart/2005/8/layout/process2"/>
    <dgm:cxn modelId="{1AE210CA-17B7-4DA4-905A-7783E56D63A5}" type="presParOf" srcId="{9691B294-A6B1-4939-A3F4-405A481EE9C2}" destId="{61373796-9653-418B-907F-F97A1109B61C}" srcOrd="2" destOrd="0" presId="urn:microsoft.com/office/officeart/2005/8/layout/process2"/>
    <dgm:cxn modelId="{0F1155DC-FFDE-41BA-92C5-4E6C8C20FCC5}" type="presParOf" srcId="{9691B294-A6B1-4939-A3F4-405A481EE9C2}" destId="{76BB1C75-C60B-4594-9EF9-AB88FE9FD5B6}" srcOrd="3" destOrd="0" presId="urn:microsoft.com/office/officeart/2005/8/layout/process2"/>
    <dgm:cxn modelId="{DEAFE077-6707-4403-BF85-92E0C29EDFC2}" type="presParOf" srcId="{76BB1C75-C60B-4594-9EF9-AB88FE9FD5B6}" destId="{9371A75E-7F10-427D-880D-25811FFAEE8A}" srcOrd="0" destOrd="0" presId="urn:microsoft.com/office/officeart/2005/8/layout/process2"/>
    <dgm:cxn modelId="{AB4B7EE9-97B4-4B17-AF39-60BBB80F5124}" type="presParOf" srcId="{9691B294-A6B1-4939-A3F4-405A481EE9C2}" destId="{1DEA8778-5067-4C98-9D3F-45D556F5B64D}" srcOrd="4" destOrd="0" presId="urn:microsoft.com/office/officeart/2005/8/layout/process2"/>
    <dgm:cxn modelId="{7F89B373-D94E-42A9-ACB3-C0C91B1BB15F}" type="presParOf" srcId="{9691B294-A6B1-4939-A3F4-405A481EE9C2}" destId="{80C0CDC9-ADBE-4ED9-9F91-86C628021ABB}" srcOrd="5" destOrd="0" presId="urn:microsoft.com/office/officeart/2005/8/layout/process2"/>
    <dgm:cxn modelId="{EA0552EF-421B-4A66-994A-00200D248BE1}" type="presParOf" srcId="{80C0CDC9-ADBE-4ED9-9F91-86C628021ABB}" destId="{63325877-5377-4C88-AA43-F25BAB1F0E20}" srcOrd="0" destOrd="0" presId="urn:microsoft.com/office/officeart/2005/8/layout/process2"/>
    <dgm:cxn modelId="{12830123-4FC3-4526-B5F0-635E306E899F}" type="presParOf" srcId="{9691B294-A6B1-4939-A3F4-405A481EE9C2}" destId="{291D55F1-EAD0-4E77-A845-616053263189}" srcOrd="6" destOrd="0" presId="urn:microsoft.com/office/officeart/2005/8/layout/process2"/>
    <dgm:cxn modelId="{96D4D620-7264-4461-8D59-0492E189F53B}" type="presParOf" srcId="{9691B294-A6B1-4939-A3F4-405A481EE9C2}" destId="{6AD55872-E913-489C-976D-E5B339DE8016}" srcOrd="7" destOrd="0" presId="urn:microsoft.com/office/officeart/2005/8/layout/process2"/>
    <dgm:cxn modelId="{205BB006-23CD-4AAA-89CB-092B53244305}" type="presParOf" srcId="{6AD55872-E913-489C-976D-E5B339DE8016}" destId="{2AEC8352-7F44-4CAF-AAC4-CD05A8EC8188}" srcOrd="0" destOrd="0" presId="urn:microsoft.com/office/officeart/2005/8/layout/process2"/>
    <dgm:cxn modelId="{A7665079-CC4C-46E5-A74F-2D9940D0AFF0}" type="presParOf" srcId="{9691B294-A6B1-4939-A3F4-405A481EE9C2}" destId="{514136AD-C2B2-4806-AD00-08932E5CF50C}" srcOrd="8" destOrd="0" presId="urn:microsoft.com/office/officeart/2005/8/layout/process2"/>
    <dgm:cxn modelId="{1A181465-F24C-4798-AEA8-46ADB1DC1B91}" type="presParOf" srcId="{9691B294-A6B1-4939-A3F4-405A481EE9C2}" destId="{54775AD1-1327-45FE-997B-70592A3572D2}" srcOrd="9" destOrd="0" presId="urn:microsoft.com/office/officeart/2005/8/layout/process2"/>
    <dgm:cxn modelId="{9D716647-3F2A-4F8B-A32D-7C2ED1E2DFD6}" type="presParOf" srcId="{54775AD1-1327-45FE-997B-70592A3572D2}" destId="{4101F0A0-8B58-4067-AA1D-816323F8B950}" srcOrd="0" destOrd="0" presId="urn:microsoft.com/office/officeart/2005/8/layout/process2"/>
    <dgm:cxn modelId="{2D764676-2694-4F86-A58B-B2BFCF732F9C}" type="presParOf" srcId="{9691B294-A6B1-4939-A3F4-405A481EE9C2}" destId="{3AB9D6B1-93BD-4072-9443-409CBDF0E083}" srcOrd="10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19A84D9-C401-430A-9011-BF3A99B86AE4}">
      <dsp:nvSpPr>
        <dsp:cNvPr id="0" name=""/>
        <dsp:cNvSpPr/>
      </dsp:nvSpPr>
      <dsp:spPr>
        <a:xfrm>
          <a:off x="0" y="0"/>
          <a:ext cx="3489960" cy="963467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8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600" b="1" kern="1200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候考室（尚智楼</a:t>
          </a:r>
          <a:r>
            <a:rPr lang="en-US" altLang="zh-CN" sz="1600" b="1" kern="1200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703</a:t>
          </a:r>
          <a:r>
            <a:rPr lang="zh-CN" altLang="en-US" sz="1600" b="1" kern="1200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）刷身份证签到，寄存个人物品。</a:t>
          </a:r>
          <a:endParaRPr lang="en-US" altLang="zh-CN" sz="1600" b="1" kern="1200">
            <a:solidFill>
              <a:sysClr val="windowText" lastClr="000000"/>
            </a:solidFill>
            <a:latin typeface="华文仿宋" panose="02010600040101010101" pitchFamily="2" charset="-122"/>
            <a:ea typeface="华文仿宋" panose="02010600040101010101" pitchFamily="2" charset="-122"/>
            <a:cs typeface="+mn-cs"/>
          </a:endParaRPr>
        </a:p>
        <a:p>
          <a:pPr lvl="0" algn="ctr" defTabSz="711200">
            <a:lnSpc>
              <a:spcPct val="8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600" b="1" kern="1200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上午</a:t>
          </a:r>
          <a:r>
            <a:rPr lang="en-US" altLang="zh-CN" sz="1600" b="1" kern="1200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08:20</a:t>
          </a:r>
          <a:r>
            <a:rPr lang="zh-CN" altLang="en-US" sz="1600" b="1" kern="1200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截止</a:t>
          </a:r>
        </a:p>
      </dsp:txBody>
      <dsp:txXfrm>
        <a:off x="28219" y="28219"/>
        <a:ext cx="3433522" cy="907029"/>
      </dsp:txXfrm>
    </dsp:sp>
    <dsp:sp modelId="{AA7B77DE-2617-4C24-957B-4290F76DECF6}">
      <dsp:nvSpPr>
        <dsp:cNvPr id="0" name=""/>
        <dsp:cNvSpPr/>
      </dsp:nvSpPr>
      <dsp:spPr>
        <a:xfrm rot="5400000">
          <a:off x="1584955" y="987476"/>
          <a:ext cx="320049" cy="378714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400" b="1" kern="1200">
            <a:solidFill>
              <a:sysClr val="windowText" lastClr="000000"/>
            </a:solidFill>
            <a:latin typeface="等线" panose="02010600030101010101" charset="-122"/>
            <a:ea typeface="等线" panose="02010600030101010101" charset="-122"/>
            <a:cs typeface="+mn-cs"/>
          </a:endParaRPr>
        </a:p>
      </dsp:txBody>
      <dsp:txXfrm rot="-5400000">
        <a:off x="1631366" y="1016809"/>
        <a:ext cx="227228" cy="224034"/>
      </dsp:txXfrm>
    </dsp:sp>
    <dsp:sp modelId="{61373796-9653-418B-907F-F97A1109B61C}">
      <dsp:nvSpPr>
        <dsp:cNvPr id="0" name=""/>
        <dsp:cNvSpPr/>
      </dsp:nvSpPr>
      <dsp:spPr>
        <a:xfrm>
          <a:off x="0" y="1390200"/>
          <a:ext cx="3489960" cy="841588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600" b="1" kern="1200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上午</a:t>
          </a:r>
          <a:r>
            <a:rPr lang="en-US" altLang="zh-CN" sz="1600" b="1" kern="1200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0</a:t>
          </a:r>
          <a:r>
            <a:rPr lang="en-US" altLang="en-US" sz="1600" b="1" kern="1200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8:20</a:t>
          </a:r>
          <a:r>
            <a:rPr lang="zh-CN" altLang="en-US" sz="1600" b="1" kern="1200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后开始抽签</a:t>
          </a:r>
        </a:p>
      </dsp:txBody>
      <dsp:txXfrm>
        <a:off x="24649" y="1414849"/>
        <a:ext cx="3440662" cy="792290"/>
      </dsp:txXfrm>
    </dsp:sp>
    <dsp:sp modelId="{76BB1C75-C60B-4594-9EF9-AB88FE9FD5B6}">
      <dsp:nvSpPr>
        <dsp:cNvPr id="0" name=""/>
        <dsp:cNvSpPr/>
      </dsp:nvSpPr>
      <dsp:spPr>
        <a:xfrm rot="5400000">
          <a:off x="1587182" y="2252828"/>
          <a:ext cx="315595" cy="378714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300" b="1" kern="1200">
            <a:solidFill>
              <a:sysClr val="windowText" lastClr="000000"/>
            </a:solidFill>
            <a:latin typeface="等线" panose="02010600030101010101" charset="-122"/>
            <a:ea typeface="等线" panose="02010600030101010101" charset="-122"/>
            <a:cs typeface="+mn-cs"/>
          </a:endParaRPr>
        </a:p>
      </dsp:txBody>
      <dsp:txXfrm rot="-5400000">
        <a:off x="1631366" y="2284387"/>
        <a:ext cx="227228" cy="220917"/>
      </dsp:txXfrm>
    </dsp:sp>
    <dsp:sp modelId="{1DEA8778-5067-4C98-9D3F-45D556F5B64D}">
      <dsp:nvSpPr>
        <dsp:cNvPr id="0" name=""/>
        <dsp:cNvSpPr/>
      </dsp:nvSpPr>
      <dsp:spPr>
        <a:xfrm>
          <a:off x="0" y="2652583"/>
          <a:ext cx="3489960" cy="841588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600" b="1" kern="1200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面试（上午</a:t>
          </a:r>
          <a:r>
            <a:rPr lang="en-US" altLang="zh-CN" sz="1600" b="1" kern="1200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09:00</a:t>
          </a:r>
          <a:r>
            <a:rPr lang="zh-CN" altLang="en-US" sz="1600" b="1" kern="1200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开始）</a:t>
          </a:r>
        </a:p>
      </dsp:txBody>
      <dsp:txXfrm>
        <a:off x="24649" y="2677232"/>
        <a:ext cx="3440662" cy="792290"/>
      </dsp:txXfrm>
    </dsp:sp>
    <dsp:sp modelId="{80C0CDC9-ADBE-4ED9-9F91-86C628021ABB}">
      <dsp:nvSpPr>
        <dsp:cNvPr id="0" name=""/>
        <dsp:cNvSpPr/>
      </dsp:nvSpPr>
      <dsp:spPr>
        <a:xfrm rot="5400000">
          <a:off x="1587182" y="3515211"/>
          <a:ext cx="315595" cy="378714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300" b="1" kern="1200">
            <a:solidFill>
              <a:sysClr val="windowText" lastClr="000000"/>
            </a:solidFill>
            <a:latin typeface="等线" panose="02010600030101010101" charset="-122"/>
            <a:ea typeface="等线" panose="02010600030101010101" charset="-122"/>
            <a:cs typeface="+mn-cs"/>
          </a:endParaRPr>
        </a:p>
      </dsp:txBody>
      <dsp:txXfrm rot="-5400000">
        <a:off x="1631366" y="3546770"/>
        <a:ext cx="227228" cy="220917"/>
      </dsp:txXfrm>
    </dsp:sp>
    <dsp:sp modelId="{291D55F1-EAD0-4E77-A845-616053263189}">
      <dsp:nvSpPr>
        <dsp:cNvPr id="0" name=""/>
        <dsp:cNvSpPr/>
      </dsp:nvSpPr>
      <dsp:spPr>
        <a:xfrm>
          <a:off x="0" y="3914966"/>
          <a:ext cx="3489960" cy="841588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600" b="1" kern="1200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候分室候分</a:t>
          </a:r>
        </a:p>
      </dsp:txBody>
      <dsp:txXfrm>
        <a:off x="24649" y="3939615"/>
        <a:ext cx="3440662" cy="792290"/>
      </dsp:txXfrm>
    </dsp:sp>
    <dsp:sp modelId="{6AD55872-E913-489C-976D-E5B339DE8016}">
      <dsp:nvSpPr>
        <dsp:cNvPr id="0" name=""/>
        <dsp:cNvSpPr/>
      </dsp:nvSpPr>
      <dsp:spPr>
        <a:xfrm rot="5400000">
          <a:off x="1583690" y="4782251"/>
          <a:ext cx="322579" cy="378714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400" b="1" kern="1200">
            <a:solidFill>
              <a:sysClr val="windowText" lastClr="000000"/>
            </a:solidFill>
            <a:latin typeface="等线" panose="02010600030101010101" charset="-122"/>
            <a:ea typeface="等线" panose="02010600030101010101" charset="-122"/>
            <a:cs typeface="+mn-cs"/>
          </a:endParaRPr>
        </a:p>
      </dsp:txBody>
      <dsp:txXfrm rot="-5400000">
        <a:off x="1631366" y="4810318"/>
        <a:ext cx="227228" cy="225805"/>
      </dsp:txXfrm>
    </dsp:sp>
    <dsp:sp modelId="{514136AD-C2B2-4806-AD00-08932E5CF50C}">
      <dsp:nvSpPr>
        <dsp:cNvPr id="0" name=""/>
        <dsp:cNvSpPr/>
      </dsp:nvSpPr>
      <dsp:spPr>
        <a:xfrm>
          <a:off x="0" y="5186662"/>
          <a:ext cx="3489960" cy="841588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600" b="1" kern="1200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签领成绩、领回个人通信工具</a:t>
          </a:r>
        </a:p>
      </dsp:txBody>
      <dsp:txXfrm>
        <a:off x="24649" y="5211311"/>
        <a:ext cx="3440662" cy="792290"/>
      </dsp:txXfrm>
    </dsp:sp>
    <dsp:sp modelId="{54775AD1-1327-45FE-997B-70592A3572D2}">
      <dsp:nvSpPr>
        <dsp:cNvPr id="0" name=""/>
        <dsp:cNvSpPr/>
      </dsp:nvSpPr>
      <dsp:spPr>
        <a:xfrm rot="5400000">
          <a:off x="1594065" y="6040113"/>
          <a:ext cx="301829" cy="378714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300" b="1" kern="1200">
            <a:solidFill>
              <a:sysClr val="windowText" lastClr="000000"/>
            </a:solidFill>
            <a:latin typeface="等线" panose="02010600030101010101" charset="-122"/>
            <a:ea typeface="等线" panose="02010600030101010101" charset="-122"/>
            <a:cs typeface="+mn-cs"/>
          </a:endParaRPr>
        </a:p>
      </dsp:txBody>
      <dsp:txXfrm rot="-5400000">
        <a:off x="1631366" y="6078556"/>
        <a:ext cx="227228" cy="211280"/>
      </dsp:txXfrm>
    </dsp:sp>
    <dsp:sp modelId="{3AB9D6B1-93BD-4072-9443-409CBDF0E083}">
      <dsp:nvSpPr>
        <dsp:cNvPr id="0" name=""/>
        <dsp:cNvSpPr/>
      </dsp:nvSpPr>
      <dsp:spPr>
        <a:xfrm>
          <a:off x="0" y="6430690"/>
          <a:ext cx="3489960" cy="841588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600" b="1" kern="1200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离开考场</a:t>
          </a:r>
        </a:p>
      </dsp:txBody>
      <dsp:txXfrm>
        <a:off x="24649" y="6455339"/>
        <a:ext cx="3440662" cy="79229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#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坚 杨</dc:creator>
  <cp:lastModifiedBy>易岚</cp:lastModifiedBy>
  <cp:revision>2</cp:revision>
  <cp:lastPrinted>2024-06-03T00:40:00Z</cp:lastPrinted>
  <dcterms:created xsi:type="dcterms:W3CDTF">2024-06-03T01:15:00Z</dcterms:created>
  <dcterms:modified xsi:type="dcterms:W3CDTF">2024-06-03T01:15:00Z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3C3B0ED0F75D429683B017078DE5B887_12</vt:lpwstr>
  </property>
</Properties>
</file>