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rPr>
          <w:rFonts w:ascii="方正小标宋简体"/>
          <w:sz w:val="9"/>
        </w:rPr>
      </w:pPr>
    </w:p>
    <w:p>
      <w:pPr>
        <w:pStyle w:val="2"/>
        <w:spacing w:before="4"/>
        <w:rPr>
          <w:rFonts w:ascii="方正小标宋简体"/>
          <w:sz w:val="2"/>
        </w:rPr>
      </w:pPr>
    </w:p>
    <w:p>
      <w:pPr>
        <w:pStyle w:val="2"/>
        <w:spacing w:line="20" w:lineRule="exact"/>
        <w:ind w:left="224"/>
        <w:rPr>
          <w:rFonts w:ascii="方正小标宋简体"/>
          <w:sz w:val="2"/>
        </w:rPr>
      </w:pPr>
    </w:p>
    <w:p>
      <w:pPr>
        <w:spacing w:before="65"/>
        <w:ind w:left="5513" w:right="0" w:firstLine="0"/>
        <w:jc w:val="left"/>
        <w:rPr>
          <w:sz w:val="32"/>
        </w:rPr>
      </w:pPr>
      <w:r>
        <w:rPr>
          <w:sz w:val="32"/>
        </w:rPr>
        <w:t>自然资函〔</w:t>
      </w:r>
      <w:r>
        <w:rPr>
          <w:rFonts w:ascii="Times New Roman" w:eastAsia="Times New Roman"/>
          <w:sz w:val="32"/>
        </w:rPr>
        <w:t>2023</w:t>
      </w:r>
      <w:r>
        <w:rPr>
          <w:sz w:val="32"/>
        </w:rPr>
        <w:t>〕</w:t>
      </w:r>
      <w:r>
        <w:rPr>
          <w:rFonts w:ascii="Times New Roman" w:eastAsia="Times New Roman"/>
          <w:sz w:val="32"/>
        </w:rPr>
        <w:t xml:space="preserve">90 </w:t>
      </w:r>
      <w:r>
        <w:rPr>
          <w:sz w:val="32"/>
        </w:rPr>
        <w:t>号</w:t>
      </w:r>
    </w:p>
    <w:p>
      <w:pPr>
        <w:pStyle w:val="2"/>
        <w:spacing w:before="12"/>
        <w:rPr>
          <w:sz w:val="45"/>
        </w:rPr>
      </w:pPr>
    </w:p>
    <w:p>
      <w:pPr>
        <w:spacing w:before="0" w:line="560" w:lineRule="exact"/>
        <w:ind w:left="3391" w:right="851" w:hanging="2520"/>
        <w:jc w:val="left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自然资源部关于广东陆河抽水蓄能电站项目用地土地征收的批复</w:t>
      </w:r>
    </w:p>
    <w:p>
      <w:pPr>
        <w:pStyle w:val="2"/>
        <w:spacing w:before="6"/>
        <w:rPr>
          <w:rFonts w:ascii="方正小标宋简体"/>
          <w:sz w:val="42"/>
        </w:rPr>
      </w:pPr>
    </w:p>
    <w:p>
      <w:pPr>
        <w:pStyle w:val="2"/>
        <w:ind w:left="173"/>
        <w:rPr>
          <w:rFonts w:hint="eastAsia" w:eastAsia="宋体"/>
          <w:lang w:eastAsia="zh-CN"/>
        </w:rPr>
      </w:pPr>
      <w:r>
        <w:t>广东省人民政府</w:t>
      </w:r>
      <w:r>
        <w:rPr>
          <w:rFonts w:hint="eastAsia"/>
          <w:lang w:eastAsia="zh-CN"/>
        </w:rPr>
        <w:t>：</w:t>
      </w:r>
    </w:p>
    <w:p>
      <w:pPr>
        <w:pStyle w:val="2"/>
        <w:spacing w:before="166"/>
        <w:ind w:left="773"/>
      </w:pPr>
      <w:r>
        <w:rPr>
          <w:spacing w:val="4"/>
        </w:rPr>
        <w:t>你</w:t>
      </w:r>
      <w:r>
        <w:rPr>
          <w:spacing w:val="2"/>
        </w:rPr>
        <w:t>省</w:t>
      </w:r>
      <w:r>
        <w:rPr>
          <w:spacing w:val="4"/>
        </w:rPr>
        <w:t>《关</w:t>
      </w:r>
      <w:r>
        <w:rPr>
          <w:spacing w:val="2"/>
        </w:rPr>
        <w:t>于</w:t>
      </w:r>
      <w:r>
        <w:rPr>
          <w:spacing w:val="4"/>
        </w:rPr>
        <w:t>审批广</w:t>
      </w:r>
      <w:r>
        <w:rPr>
          <w:spacing w:val="2"/>
        </w:rPr>
        <w:t>东</w:t>
      </w:r>
      <w:r>
        <w:rPr>
          <w:spacing w:val="4"/>
        </w:rPr>
        <w:t>陆河</w:t>
      </w:r>
      <w:r>
        <w:rPr>
          <w:spacing w:val="2"/>
        </w:rPr>
        <w:t>抽</w:t>
      </w:r>
      <w:r>
        <w:rPr>
          <w:spacing w:val="4"/>
        </w:rPr>
        <w:t>水蓄</w:t>
      </w:r>
      <w:r>
        <w:rPr>
          <w:spacing w:val="2"/>
        </w:rPr>
        <w:t>能</w:t>
      </w:r>
      <w:r>
        <w:rPr>
          <w:spacing w:val="4"/>
        </w:rPr>
        <w:t>电站</w:t>
      </w:r>
      <w:r>
        <w:rPr>
          <w:spacing w:val="2"/>
        </w:rPr>
        <w:t>项</w:t>
      </w:r>
      <w:r>
        <w:rPr>
          <w:spacing w:val="4"/>
        </w:rPr>
        <w:t>目用</w:t>
      </w:r>
      <w:r>
        <w:rPr>
          <w:spacing w:val="2"/>
        </w:rPr>
        <w:t>地</w:t>
      </w:r>
      <w:r>
        <w:rPr>
          <w:spacing w:val="4"/>
        </w:rPr>
        <w:t>的请</w:t>
      </w:r>
      <w:r>
        <w:rPr>
          <w:spacing w:val="2"/>
        </w:rPr>
        <w:t>示</w:t>
      </w:r>
      <w:r>
        <w:rPr>
          <w:spacing w:val="-147"/>
        </w:rPr>
        <w:t>》</w:t>
      </w:r>
      <w:r>
        <w:rPr>
          <w:spacing w:val="4"/>
        </w:rPr>
        <w:t>（粤</w:t>
      </w:r>
      <w:r>
        <w:t>府</w:t>
      </w:r>
    </w:p>
    <w:p>
      <w:pPr>
        <w:pStyle w:val="2"/>
        <w:spacing w:before="169"/>
        <w:ind w:left="173"/>
        <w:rPr>
          <w:rFonts w:hint="eastAsia" w:eastAsia="宋体"/>
          <w:lang w:eastAsia="zh-CN"/>
        </w:rPr>
      </w:pPr>
      <w:r>
        <w:t>〔</w:t>
      </w:r>
      <w:r>
        <w:rPr>
          <w:rFonts w:ascii="Times New Roman" w:eastAsia="Times New Roman"/>
        </w:rPr>
        <w:t>2022</w:t>
      </w:r>
      <w:r>
        <w:t>〕</w:t>
      </w:r>
      <w:r>
        <w:rPr>
          <w:rFonts w:ascii="Times New Roman" w:eastAsia="Times New Roman"/>
        </w:rPr>
        <w:t xml:space="preserve">103 </w:t>
      </w:r>
      <w:r>
        <w:t>号）业经国务院批准，现批复如下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>
      <w:pPr>
        <w:pStyle w:val="2"/>
        <w:spacing w:before="144" w:line="340" w:lineRule="auto"/>
        <w:ind w:left="173" w:right="150" w:firstLine="600"/>
        <w:jc w:val="both"/>
      </w:pPr>
      <w:r>
        <w:t>一</w:t>
      </w:r>
      <w:r>
        <w:rPr>
          <w:spacing w:val="-22"/>
        </w:rPr>
        <w:t>、</w:t>
      </w:r>
      <w:r>
        <w:t>广东陆河抽水蓄能电站项目用</w:t>
      </w:r>
      <w:r>
        <w:rPr>
          <w:spacing w:val="-1"/>
        </w:rPr>
        <w:t>地</w:t>
      </w:r>
      <w:r>
        <w:t>征收农民集体土地符</w:t>
      </w:r>
      <w:r>
        <w:rPr>
          <w:spacing w:val="-20"/>
        </w:rPr>
        <w:t>合</w:t>
      </w:r>
      <w:r>
        <w:t>《土</w:t>
      </w:r>
      <w:r>
        <w:rPr>
          <w:spacing w:val="9"/>
        </w:rPr>
        <w:t>地管理</w:t>
      </w:r>
      <w:r>
        <w:rPr>
          <w:spacing w:val="7"/>
        </w:rPr>
        <w:t>法</w:t>
      </w:r>
      <w:r>
        <w:rPr>
          <w:spacing w:val="9"/>
        </w:rPr>
        <w:t>》等有关规</w:t>
      </w:r>
      <w:r>
        <w:rPr>
          <w:spacing w:val="7"/>
        </w:rPr>
        <w:t>定</w:t>
      </w:r>
      <w:r>
        <w:rPr>
          <w:spacing w:val="9"/>
        </w:rPr>
        <w:t>，同意你省汕</w:t>
      </w:r>
      <w:r>
        <w:rPr>
          <w:spacing w:val="7"/>
        </w:rPr>
        <w:t>尾</w:t>
      </w:r>
      <w:r>
        <w:rPr>
          <w:spacing w:val="9"/>
        </w:rPr>
        <w:t>市陆河县征收农</w:t>
      </w:r>
      <w:r>
        <w:rPr>
          <w:spacing w:val="7"/>
        </w:rPr>
        <w:t>民</w:t>
      </w:r>
      <w:r>
        <w:rPr>
          <w:spacing w:val="9"/>
        </w:rPr>
        <w:t>集体</w:t>
      </w:r>
      <w:r>
        <w:rPr>
          <w:spacing w:val="7"/>
        </w:rPr>
        <w:t>土</w:t>
      </w:r>
      <w:r>
        <w:t>地</w:t>
      </w:r>
      <w:r>
        <w:rPr>
          <w:rFonts w:ascii="Times New Roman" w:eastAsia="Times New Roman"/>
        </w:rPr>
        <w:t xml:space="preserve">90.9976 </w:t>
      </w:r>
      <w:r>
        <w:t>公顷。</w:t>
      </w:r>
    </w:p>
    <w:p>
      <w:pPr>
        <w:pStyle w:val="2"/>
        <w:spacing w:before="144" w:line="343" w:lineRule="auto"/>
        <w:ind w:left="173" w:right="150" w:firstLine="600"/>
        <w:jc w:val="both"/>
      </w:pPr>
      <w:r>
        <w:t>二</w:t>
      </w:r>
      <w:r>
        <w:rPr>
          <w:spacing w:val="-41"/>
        </w:rPr>
        <w:t>、</w:t>
      </w:r>
      <w:r>
        <w:t>你省应督促有关县级以上地方人民政府依法组织实施土地征收</w:t>
      </w:r>
      <w:r>
        <w:rPr>
          <w:spacing w:val="-22"/>
        </w:rPr>
        <w:t>，</w:t>
      </w:r>
      <w:r>
        <w:t>落实征地补偿费用和安置措</w:t>
      </w:r>
      <w:r>
        <w:rPr>
          <w:spacing w:val="-1"/>
        </w:rPr>
        <w:t>施</w:t>
      </w:r>
      <w:r>
        <w:rPr>
          <w:spacing w:val="-20"/>
        </w:rPr>
        <w:t>，</w:t>
      </w:r>
      <w:r>
        <w:t>将被征地农民纳入相应的养老等保障体系</w:t>
      </w:r>
      <w:r>
        <w:rPr>
          <w:spacing w:val="-22"/>
        </w:rPr>
        <w:t>，</w:t>
      </w:r>
      <w:r>
        <w:t>妥善解决好被征地农民的生产生</w:t>
      </w:r>
      <w:r>
        <w:rPr>
          <w:spacing w:val="-1"/>
        </w:rPr>
        <w:t>活</w:t>
      </w:r>
      <w:r>
        <w:rPr>
          <w:spacing w:val="-20"/>
        </w:rPr>
        <w:t>，</w:t>
      </w:r>
      <w:r>
        <w:t>保证原有生活水平不降低，长远生计有保障。征地补偿安置不落实的，不得动工用地。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2"/>
        <w:rPr>
          <w:sz w:val="24"/>
        </w:rPr>
      </w:pPr>
    </w:p>
    <w:p>
      <w:pPr>
        <w:pStyle w:val="2"/>
        <w:ind w:left="4725" w:right="399"/>
        <w:jc w:val="center"/>
      </w:pPr>
      <w:r>
        <w:t>自然资源部</w:t>
      </w:r>
    </w:p>
    <w:p>
      <w:pPr>
        <w:pStyle w:val="2"/>
        <w:spacing w:before="166"/>
        <w:ind w:left="4682" w:right="399"/>
        <w:jc w:val="center"/>
      </w:pPr>
      <w:r>
        <w:rPr>
          <w:rFonts w:ascii="Times New Roman" w:eastAsia="Times New Roman"/>
        </w:rPr>
        <w:t xml:space="preserve">2023 </w:t>
      </w:r>
      <w:r>
        <w:t>年</w:t>
      </w:r>
      <w:r>
        <w:rPr>
          <w:spacing w:val="-77"/>
        </w:rPr>
        <w:t xml:space="preserve"> </w:t>
      </w:r>
      <w:r>
        <w:rPr>
          <w:rFonts w:ascii="Times New Roman" w:eastAsia="Times New Roman"/>
        </w:rPr>
        <w:t xml:space="preserve">2 </w:t>
      </w:r>
      <w:r>
        <w:t>月</w:t>
      </w:r>
      <w:r>
        <w:rPr>
          <w:spacing w:val="-77"/>
        </w:rPr>
        <w:t xml:space="preserve"> </w:t>
      </w:r>
      <w:r>
        <w:rPr>
          <w:rFonts w:ascii="Times New Roman" w:eastAsia="Times New Roman"/>
        </w:rPr>
        <w:t xml:space="preserve">4 </w:t>
      </w:r>
      <w: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sectPr>
      <w:pgSz w:w="11910" w:h="16840"/>
      <w:pgMar w:top="1580" w:right="136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TAyMzJkOGNiMDEyZDQzM2FkNGM4ODJmZGE4NDczMDMifQ=="/>
  </w:docVars>
  <w:rsids>
    <w:rsidRoot w:val="00000000"/>
    <w:rsid w:val="205C3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2023-02-23T17:09:00Z</dcterms:created>
  <dc:creator>text</dc:creator>
  <cp:lastModifiedBy>付宏沐</cp:lastModifiedBy>
  <dcterms:modified xsi:type="dcterms:W3CDTF">2023-02-23T09:11:47Z</dcterms:modified>
  <dc:title>自然资函〔2023〕90号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WPS Office Professional</vt:lpwstr>
  </property>
  <property fmtid="{D5CDD505-2E9C-101B-9397-08002B2CF9AE}" pid="4" name="LastSaved">
    <vt:filetime>2023-02-23T00:00:00Z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35D05781794F49E79983C808C56862C0</vt:lpwstr>
  </property>
</Properties>
</file>