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B1" w:rsidRPr="00BA74B1" w:rsidRDefault="00BA74B1" w:rsidP="00BA74B1">
      <w:pPr>
        <w:jc w:val="center"/>
        <w:rPr>
          <w:rFonts w:ascii="宋体-18030" w:eastAsia="宋体-18030" w:hAnsi="宋体-18030" w:cs="宋体-18030"/>
          <w:b/>
          <w:bCs/>
          <w:sz w:val="52"/>
          <w:szCs w:val="44"/>
        </w:rPr>
      </w:pPr>
      <w:bookmarkStart w:id="0" w:name="_GoBack"/>
      <w:r w:rsidRPr="00BA74B1">
        <w:rPr>
          <w:rFonts w:ascii="宋体-18030" w:eastAsia="宋体-18030" w:hAnsi="宋体-18030" w:cs="宋体-18030" w:hint="eastAsia"/>
          <w:b/>
          <w:bCs/>
          <w:sz w:val="52"/>
          <w:szCs w:val="44"/>
        </w:rPr>
        <w:t>探矿权出让补充协议</w:t>
      </w:r>
    </w:p>
    <w:p w:rsidR="00BA74B1" w:rsidRPr="00BA74B1" w:rsidRDefault="00BA74B1" w:rsidP="00BA74B1">
      <w:pPr>
        <w:jc w:val="center"/>
        <w:rPr>
          <w:rFonts w:ascii="楷体" w:eastAsia="楷体" w:hAnsi="楷体" w:cs="楷体"/>
          <w:sz w:val="52"/>
          <w:szCs w:val="44"/>
        </w:rPr>
      </w:pPr>
      <w:r w:rsidRPr="00BA74B1">
        <w:rPr>
          <w:rFonts w:ascii="楷体" w:eastAsia="楷体" w:hAnsi="楷体" w:cs="楷体" w:hint="eastAsia"/>
          <w:sz w:val="52"/>
          <w:szCs w:val="44"/>
        </w:rPr>
        <w:t>（适用于资产包）</w:t>
      </w:r>
    </w:p>
    <w:p w:rsidR="00BA74B1" w:rsidRPr="00BA74B1" w:rsidRDefault="00BA74B1" w:rsidP="00BA74B1">
      <w:pPr>
        <w:spacing w:afterLines="50" w:after="156"/>
        <w:rPr>
          <w:rFonts w:ascii="仿宋" w:eastAsia="仿宋" w:hAnsi="仿宋" w:cs="仿宋"/>
          <w:sz w:val="32"/>
          <w:szCs w:val="32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5670"/>
      </w:tblGrid>
      <w:tr w:rsidR="00BA74B1" w:rsidRPr="00BA74B1" w:rsidTr="000A57B7">
        <w:trPr>
          <w:jc w:val="center"/>
        </w:trPr>
        <w:tc>
          <w:tcPr>
            <w:tcW w:w="2835" w:type="dxa"/>
          </w:tcPr>
          <w:p w:rsidR="00BA74B1" w:rsidRPr="00BA74B1" w:rsidRDefault="00BA74B1" w:rsidP="000A57B7">
            <w:pPr>
              <w:spacing w:line="360" w:lineRule="auto"/>
              <w:jc w:val="distribute"/>
              <w:rPr>
                <w:rFonts w:ascii="宋体" w:hAnsi="宋体"/>
                <w:kern w:val="21"/>
                <w:sz w:val="28"/>
                <w:szCs w:val="48"/>
              </w:rPr>
            </w:pPr>
            <w:r w:rsidRPr="00BA74B1">
              <w:rPr>
                <w:rFonts w:ascii="宋体" w:hAnsi="宋体" w:hint="eastAsia"/>
                <w:kern w:val="21"/>
                <w:sz w:val="28"/>
                <w:szCs w:val="48"/>
              </w:rPr>
              <w:t>甲方（出让人）：</w:t>
            </w:r>
          </w:p>
        </w:tc>
        <w:tc>
          <w:tcPr>
            <w:tcW w:w="5670" w:type="dxa"/>
          </w:tcPr>
          <w:p w:rsidR="00BA74B1" w:rsidRPr="00BA74B1" w:rsidRDefault="00BA74B1" w:rsidP="000A57B7">
            <w:pPr>
              <w:spacing w:line="360" w:lineRule="auto"/>
              <w:rPr>
                <w:rFonts w:eastAsia="仿宋"/>
                <w:kern w:val="21"/>
                <w:sz w:val="28"/>
                <w:szCs w:val="48"/>
                <w:u w:val="single"/>
              </w:rPr>
            </w:pPr>
            <w:r w:rsidRPr="00BA74B1">
              <w:rPr>
                <w:rFonts w:eastAsia="仿宋" w:hint="eastAsia"/>
                <w:kern w:val="21"/>
                <w:sz w:val="28"/>
                <w:szCs w:val="48"/>
                <w:u w:val="single"/>
              </w:rPr>
              <w:t xml:space="preserve">　　　　　　　　　　　　　　　</w:t>
            </w:r>
          </w:p>
        </w:tc>
      </w:tr>
      <w:tr w:rsidR="00BA74B1" w:rsidRPr="00BA74B1" w:rsidTr="000A57B7">
        <w:trPr>
          <w:jc w:val="center"/>
        </w:trPr>
        <w:tc>
          <w:tcPr>
            <w:tcW w:w="2835" w:type="dxa"/>
          </w:tcPr>
          <w:p w:rsidR="00BA74B1" w:rsidRPr="00BA74B1" w:rsidRDefault="00BA74B1" w:rsidP="000A57B7">
            <w:pPr>
              <w:spacing w:line="360" w:lineRule="auto"/>
              <w:jc w:val="distribute"/>
              <w:rPr>
                <w:rFonts w:ascii="宋体" w:hAnsi="宋体"/>
                <w:kern w:val="21"/>
                <w:sz w:val="28"/>
                <w:szCs w:val="48"/>
              </w:rPr>
            </w:pPr>
            <w:r w:rsidRPr="00BA74B1">
              <w:rPr>
                <w:rFonts w:ascii="宋体" w:hAnsi="宋体" w:hint="eastAsia"/>
                <w:kern w:val="21"/>
                <w:sz w:val="28"/>
                <w:szCs w:val="48"/>
              </w:rPr>
              <w:t>甲方委托代理方：</w:t>
            </w:r>
          </w:p>
        </w:tc>
        <w:tc>
          <w:tcPr>
            <w:tcW w:w="5670" w:type="dxa"/>
          </w:tcPr>
          <w:p w:rsidR="00BA74B1" w:rsidRPr="00BA74B1" w:rsidRDefault="00BA74B1" w:rsidP="000A57B7">
            <w:pPr>
              <w:spacing w:line="360" w:lineRule="auto"/>
              <w:rPr>
                <w:rFonts w:eastAsia="仿宋"/>
                <w:kern w:val="21"/>
                <w:sz w:val="28"/>
                <w:szCs w:val="48"/>
                <w:u w:val="single"/>
              </w:rPr>
            </w:pPr>
            <w:r w:rsidRPr="00BA74B1">
              <w:rPr>
                <w:rFonts w:eastAsia="仿宋" w:hint="eastAsia"/>
                <w:kern w:val="21"/>
                <w:sz w:val="28"/>
                <w:szCs w:val="48"/>
                <w:u w:val="single"/>
              </w:rPr>
              <w:t xml:space="preserve">　　　　　　　　　　　　　　　</w:t>
            </w:r>
          </w:p>
        </w:tc>
      </w:tr>
      <w:tr w:rsidR="00BA74B1" w:rsidRPr="00BA74B1" w:rsidTr="000A57B7">
        <w:trPr>
          <w:jc w:val="center"/>
        </w:trPr>
        <w:tc>
          <w:tcPr>
            <w:tcW w:w="2835" w:type="dxa"/>
          </w:tcPr>
          <w:p w:rsidR="00BA74B1" w:rsidRPr="00BA74B1" w:rsidRDefault="00BA74B1" w:rsidP="000A57B7">
            <w:pPr>
              <w:spacing w:line="360" w:lineRule="auto"/>
              <w:jc w:val="distribute"/>
              <w:rPr>
                <w:rFonts w:ascii="宋体" w:hAnsi="宋体"/>
                <w:kern w:val="21"/>
                <w:sz w:val="28"/>
                <w:szCs w:val="48"/>
              </w:rPr>
            </w:pPr>
            <w:r w:rsidRPr="00BA74B1">
              <w:rPr>
                <w:rFonts w:ascii="宋体" w:hAnsi="宋体" w:hint="eastAsia"/>
                <w:kern w:val="21"/>
                <w:sz w:val="28"/>
                <w:szCs w:val="48"/>
              </w:rPr>
              <w:t xml:space="preserve">场　　</w:t>
            </w:r>
            <w:proofErr w:type="gramStart"/>
            <w:r w:rsidRPr="00BA74B1">
              <w:rPr>
                <w:rFonts w:ascii="宋体" w:hAnsi="宋体" w:hint="eastAsia"/>
                <w:kern w:val="21"/>
                <w:sz w:val="28"/>
                <w:szCs w:val="48"/>
              </w:rPr>
              <w:t xml:space="preserve">　</w:t>
            </w:r>
            <w:proofErr w:type="gramEnd"/>
            <w:r w:rsidRPr="00BA74B1">
              <w:rPr>
                <w:rFonts w:ascii="宋体" w:hAnsi="宋体" w:hint="eastAsia"/>
                <w:kern w:val="21"/>
                <w:sz w:val="28"/>
                <w:szCs w:val="48"/>
              </w:rPr>
              <w:t>所：</w:t>
            </w:r>
          </w:p>
        </w:tc>
        <w:tc>
          <w:tcPr>
            <w:tcW w:w="5670" w:type="dxa"/>
          </w:tcPr>
          <w:p w:rsidR="00BA74B1" w:rsidRPr="00BA74B1" w:rsidRDefault="00BA74B1" w:rsidP="000A57B7">
            <w:pPr>
              <w:spacing w:line="360" w:lineRule="auto"/>
              <w:rPr>
                <w:rFonts w:eastAsia="仿宋"/>
                <w:kern w:val="21"/>
                <w:sz w:val="28"/>
                <w:szCs w:val="48"/>
              </w:rPr>
            </w:pPr>
            <w:r w:rsidRPr="00BA74B1">
              <w:rPr>
                <w:rFonts w:eastAsia="仿宋" w:hint="eastAsia"/>
                <w:kern w:val="21"/>
                <w:sz w:val="28"/>
                <w:szCs w:val="48"/>
                <w:u w:val="single"/>
              </w:rPr>
              <w:t xml:space="preserve">　　　　　　　　　　　　　　　</w:t>
            </w:r>
          </w:p>
        </w:tc>
      </w:tr>
      <w:tr w:rsidR="00BA74B1" w:rsidRPr="00BA74B1" w:rsidTr="000A57B7">
        <w:trPr>
          <w:jc w:val="center"/>
        </w:trPr>
        <w:tc>
          <w:tcPr>
            <w:tcW w:w="2835" w:type="dxa"/>
          </w:tcPr>
          <w:p w:rsidR="00BA74B1" w:rsidRPr="00BA74B1" w:rsidRDefault="00BA74B1" w:rsidP="000A57B7">
            <w:pPr>
              <w:spacing w:line="360" w:lineRule="auto"/>
              <w:jc w:val="distribute"/>
              <w:rPr>
                <w:rFonts w:ascii="宋体" w:hAnsi="宋体"/>
                <w:kern w:val="21"/>
                <w:sz w:val="28"/>
                <w:szCs w:val="48"/>
              </w:rPr>
            </w:pPr>
            <w:r w:rsidRPr="00BA74B1">
              <w:rPr>
                <w:rFonts w:ascii="宋体" w:hAnsi="宋体" w:hint="eastAsia"/>
                <w:kern w:val="21"/>
                <w:sz w:val="28"/>
                <w:szCs w:val="48"/>
              </w:rPr>
              <w:t>法定代表人：</w:t>
            </w:r>
          </w:p>
        </w:tc>
        <w:tc>
          <w:tcPr>
            <w:tcW w:w="5670" w:type="dxa"/>
          </w:tcPr>
          <w:p w:rsidR="00BA74B1" w:rsidRPr="00BA74B1" w:rsidRDefault="00BA74B1" w:rsidP="000A57B7">
            <w:pPr>
              <w:spacing w:line="360" w:lineRule="auto"/>
              <w:rPr>
                <w:rFonts w:eastAsia="仿宋"/>
                <w:kern w:val="21"/>
                <w:sz w:val="28"/>
                <w:szCs w:val="48"/>
              </w:rPr>
            </w:pPr>
            <w:r w:rsidRPr="00BA74B1">
              <w:rPr>
                <w:rFonts w:eastAsia="仿宋" w:hint="eastAsia"/>
                <w:kern w:val="21"/>
                <w:sz w:val="28"/>
                <w:szCs w:val="48"/>
                <w:u w:val="single"/>
              </w:rPr>
              <w:t xml:space="preserve">　　　　　　　　　　　　　　　</w:t>
            </w:r>
          </w:p>
        </w:tc>
      </w:tr>
      <w:tr w:rsidR="00BA74B1" w:rsidRPr="00BA74B1" w:rsidTr="000A57B7">
        <w:trPr>
          <w:jc w:val="center"/>
        </w:trPr>
        <w:tc>
          <w:tcPr>
            <w:tcW w:w="2835" w:type="dxa"/>
          </w:tcPr>
          <w:p w:rsidR="00BA74B1" w:rsidRPr="00BA74B1" w:rsidRDefault="00BA74B1" w:rsidP="000A57B7">
            <w:pPr>
              <w:spacing w:line="360" w:lineRule="auto"/>
              <w:jc w:val="distribute"/>
              <w:rPr>
                <w:rFonts w:ascii="宋体" w:hAnsi="宋体"/>
                <w:kern w:val="21"/>
                <w:sz w:val="28"/>
                <w:szCs w:val="48"/>
              </w:rPr>
            </w:pPr>
          </w:p>
        </w:tc>
        <w:tc>
          <w:tcPr>
            <w:tcW w:w="5670" w:type="dxa"/>
          </w:tcPr>
          <w:p w:rsidR="00BA74B1" w:rsidRPr="00BA74B1" w:rsidRDefault="00BA74B1" w:rsidP="000A57B7">
            <w:pPr>
              <w:spacing w:line="360" w:lineRule="auto"/>
              <w:rPr>
                <w:rFonts w:eastAsia="仿宋"/>
                <w:kern w:val="21"/>
                <w:sz w:val="28"/>
                <w:szCs w:val="48"/>
              </w:rPr>
            </w:pPr>
          </w:p>
        </w:tc>
      </w:tr>
      <w:tr w:rsidR="00BA74B1" w:rsidRPr="00BA74B1" w:rsidTr="000A57B7">
        <w:trPr>
          <w:jc w:val="center"/>
        </w:trPr>
        <w:tc>
          <w:tcPr>
            <w:tcW w:w="2835" w:type="dxa"/>
          </w:tcPr>
          <w:p w:rsidR="00BA74B1" w:rsidRPr="00BA74B1" w:rsidRDefault="00BA74B1" w:rsidP="000A57B7">
            <w:pPr>
              <w:spacing w:line="360" w:lineRule="auto"/>
              <w:jc w:val="distribute"/>
              <w:rPr>
                <w:rFonts w:ascii="宋体" w:hAnsi="宋体"/>
                <w:kern w:val="21"/>
                <w:sz w:val="28"/>
                <w:szCs w:val="48"/>
              </w:rPr>
            </w:pPr>
            <w:r w:rsidRPr="00BA74B1">
              <w:rPr>
                <w:rFonts w:ascii="宋体" w:hAnsi="宋体" w:hint="eastAsia"/>
                <w:kern w:val="21"/>
                <w:sz w:val="28"/>
                <w:szCs w:val="48"/>
              </w:rPr>
              <w:t>乙方（受让人）</w:t>
            </w:r>
          </w:p>
        </w:tc>
        <w:tc>
          <w:tcPr>
            <w:tcW w:w="5670" w:type="dxa"/>
          </w:tcPr>
          <w:p w:rsidR="00BA74B1" w:rsidRPr="00BA74B1" w:rsidRDefault="00BA74B1" w:rsidP="000A57B7">
            <w:pPr>
              <w:spacing w:line="360" w:lineRule="auto"/>
              <w:rPr>
                <w:rFonts w:eastAsia="仿宋"/>
                <w:kern w:val="21"/>
                <w:sz w:val="28"/>
                <w:szCs w:val="48"/>
              </w:rPr>
            </w:pPr>
            <w:r w:rsidRPr="00BA74B1">
              <w:rPr>
                <w:rFonts w:eastAsia="仿宋" w:hint="eastAsia"/>
                <w:kern w:val="21"/>
                <w:sz w:val="28"/>
                <w:szCs w:val="48"/>
                <w:u w:val="single"/>
              </w:rPr>
              <w:t xml:space="preserve">　　　　　　　　　　　　　　　</w:t>
            </w:r>
          </w:p>
        </w:tc>
      </w:tr>
      <w:tr w:rsidR="00BA74B1" w:rsidRPr="00BA74B1" w:rsidTr="000A57B7">
        <w:trPr>
          <w:jc w:val="center"/>
        </w:trPr>
        <w:tc>
          <w:tcPr>
            <w:tcW w:w="2835" w:type="dxa"/>
          </w:tcPr>
          <w:p w:rsidR="00BA74B1" w:rsidRPr="00BA74B1" w:rsidRDefault="00BA74B1" w:rsidP="000A57B7">
            <w:pPr>
              <w:spacing w:line="360" w:lineRule="auto"/>
              <w:jc w:val="distribute"/>
              <w:rPr>
                <w:rFonts w:ascii="宋体" w:hAnsi="宋体"/>
                <w:kern w:val="21"/>
                <w:sz w:val="28"/>
                <w:szCs w:val="48"/>
              </w:rPr>
            </w:pPr>
            <w:r w:rsidRPr="00BA74B1">
              <w:rPr>
                <w:rFonts w:ascii="宋体" w:hAnsi="宋体" w:hint="eastAsia"/>
                <w:kern w:val="21"/>
                <w:sz w:val="28"/>
                <w:szCs w:val="48"/>
              </w:rPr>
              <w:t>场</w:t>
            </w:r>
            <w:proofErr w:type="gramStart"/>
            <w:r w:rsidRPr="00BA74B1">
              <w:rPr>
                <w:rFonts w:ascii="宋体" w:hAnsi="宋体" w:hint="eastAsia"/>
                <w:kern w:val="21"/>
                <w:sz w:val="28"/>
                <w:szCs w:val="48"/>
              </w:rPr>
              <w:t xml:space="preserve">　　　　</w:t>
            </w:r>
            <w:proofErr w:type="gramEnd"/>
            <w:r w:rsidRPr="00BA74B1">
              <w:rPr>
                <w:rFonts w:ascii="宋体" w:hAnsi="宋体" w:hint="eastAsia"/>
                <w:kern w:val="21"/>
                <w:sz w:val="28"/>
                <w:szCs w:val="48"/>
              </w:rPr>
              <w:t>所：</w:t>
            </w:r>
          </w:p>
        </w:tc>
        <w:tc>
          <w:tcPr>
            <w:tcW w:w="5670" w:type="dxa"/>
          </w:tcPr>
          <w:p w:rsidR="00BA74B1" w:rsidRPr="00BA74B1" w:rsidRDefault="00BA74B1" w:rsidP="000A57B7">
            <w:pPr>
              <w:spacing w:line="360" w:lineRule="auto"/>
              <w:rPr>
                <w:rFonts w:eastAsia="仿宋"/>
                <w:kern w:val="21"/>
                <w:sz w:val="28"/>
                <w:szCs w:val="48"/>
              </w:rPr>
            </w:pPr>
            <w:r w:rsidRPr="00BA74B1">
              <w:rPr>
                <w:rFonts w:eastAsia="仿宋" w:hint="eastAsia"/>
                <w:kern w:val="21"/>
                <w:sz w:val="28"/>
                <w:szCs w:val="48"/>
                <w:u w:val="single"/>
              </w:rPr>
              <w:t xml:space="preserve">　　　　　　　　　　　　　　　</w:t>
            </w:r>
          </w:p>
        </w:tc>
      </w:tr>
      <w:tr w:rsidR="00BA74B1" w:rsidRPr="00BA74B1" w:rsidTr="000A57B7">
        <w:trPr>
          <w:jc w:val="center"/>
        </w:trPr>
        <w:tc>
          <w:tcPr>
            <w:tcW w:w="2835" w:type="dxa"/>
          </w:tcPr>
          <w:p w:rsidR="00BA74B1" w:rsidRPr="00BA74B1" w:rsidRDefault="00BA74B1" w:rsidP="000A57B7">
            <w:pPr>
              <w:spacing w:line="360" w:lineRule="auto"/>
              <w:jc w:val="distribute"/>
              <w:rPr>
                <w:rFonts w:ascii="宋体" w:hAnsi="宋体"/>
                <w:kern w:val="21"/>
                <w:sz w:val="28"/>
                <w:szCs w:val="48"/>
              </w:rPr>
            </w:pPr>
            <w:r w:rsidRPr="00BA74B1">
              <w:rPr>
                <w:rFonts w:ascii="宋体" w:hAnsi="宋体" w:hint="eastAsia"/>
                <w:kern w:val="21"/>
                <w:sz w:val="28"/>
                <w:szCs w:val="48"/>
              </w:rPr>
              <w:t>法定代表人：</w:t>
            </w:r>
          </w:p>
        </w:tc>
        <w:tc>
          <w:tcPr>
            <w:tcW w:w="5670" w:type="dxa"/>
          </w:tcPr>
          <w:p w:rsidR="00BA74B1" w:rsidRPr="00BA74B1" w:rsidRDefault="00BA74B1" w:rsidP="000A57B7">
            <w:pPr>
              <w:spacing w:line="360" w:lineRule="auto"/>
              <w:rPr>
                <w:rFonts w:eastAsia="仿宋"/>
                <w:kern w:val="21"/>
                <w:sz w:val="28"/>
                <w:szCs w:val="48"/>
              </w:rPr>
            </w:pPr>
            <w:r w:rsidRPr="00BA74B1">
              <w:rPr>
                <w:rFonts w:eastAsia="仿宋" w:hint="eastAsia"/>
                <w:kern w:val="21"/>
                <w:sz w:val="28"/>
                <w:szCs w:val="48"/>
                <w:u w:val="single"/>
              </w:rPr>
              <w:t xml:space="preserve">　　　　　　　　　　　　　　　</w:t>
            </w:r>
          </w:p>
        </w:tc>
      </w:tr>
      <w:tr w:rsidR="00BA74B1" w:rsidRPr="00BA74B1" w:rsidTr="000A57B7">
        <w:trPr>
          <w:jc w:val="center"/>
        </w:trPr>
        <w:tc>
          <w:tcPr>
            <w:tcW w:w="2835" w:type="dxa"/>
          </w:tcPr>
          <w:p w:rsidR="00BA74B1" w:rsidRPr="00BA74B1" w:rsidRDefault="00BA74B1" w:rsidP="000A57B7">
            <w:pPr>
              <w:spacing w:line="360" w:lineRule="auto"/>
              <w:jc w:val="distribute"/>
              <w:rPr>
                <w:rFonts w:ascii="宋体" w:hAnsi="宋体"/>
                <w:kern w:val="21"/>
                <w:sz w:val="28"/>
                <w:szCs w:val="48"/>
              </w:rPr>
            </w:pPr>
            <w:r w:rsidRPr="00BA74B1">
              <w:rPr>
                <w:rFonts w:ascii="宋体" w:hAnsi="宋体" w:hint="eastAsia"/>
                <w:kern w:val="21"/>
                <w:sz w:val="28"/>
                <w:szCs w:val="48"/>
              </w:rPr>
              <w:t>统一社会信用代码：</w:t>
            </w:r>
          </w:p>
        </w:tc>
        <w:tc>
          <w:tcPr>
            <w:tcW w:w="5670" w:type="dxa"/>
          </w:tcPr>
          <w:p w:rsidR="00BA74B1" w:rsidRPr="00BA74B1" w:rsidRDefault="00BA74B1" w:rsidP="000A57B7">
            <w:pPr>
              <w:spacing w:line="360" w:lineRule="auto"/>
              <w:rPr>
                <w:rFonts w:eastAsia="仿宋"/>
                <w:kern w:val="21"/>
                <w:sz w:val="28"/>
                <w:szCs w:val="48"/>
                <w:u w:val="single"/>
              </w:rPr>
            </w:pPr>
            <w:r w:rsidRPr="00BA74B1">
              <w:rPr>
                <w:rFonts w:eastAsia="仿宋" w:hint="eastAsia"/>
                <w:kern w:val="21"/>
                <w:sz w:val="28"/>
                <w:szCs w:val="48"/>
                <w:u w:val="single"/>
              </w:rPr>
              <w:t xml:space="preserve">　　　　　　　　　　　　　　　</w:t>
            </w:r>
          </w:p>
        </w:tc>
      </w:tr>
    </w:tbl>
    <w:p w:rsidR="00BA74B1" w:rsidRPr="00BA74B1" w:rsidRDefault="00BA74B1" w:rsidP="00BA74B1">
      <w:pPr>
        <w:spacing w:afterLines="50" w:after="156"/>
        <w:rPr>
          <w:rFonts w:ascii="仿宋" w:eastAsia="仿宋" w:hAnsi="仿宋" w:cs="仿宋"/>
          <w:sz w:val="32"/>
          <w:szCs w:val="32"/>
        </w:rPr>
      </w:pPr>
    </w:p>
    <w:p w:rsidR="00BA74B1" w:rsidRPr="00BA74B1" w:rsidRDefault="00BA74B1" w:rsidP="00BA74B1">
      <w:pPr>
        <w:spacing w:afterLines="50" w:after="156"/>
        <w:rPr>
          <w:rFonts w:ascii="仿宋" w:eastAsia="仿宋" w:hAnsi="仿宋" w:cs="仿宋"/>
          <w:sz w:val="32"/>
          <w:szCs w:val="32"/>
        </w:rPr>
      </w:pPr>
    </w:p>
    <w:p w:rsidR="00BA74B1" w:rsidRPr="00BA74B1" w:rsidRDefault="00BA74B1" w:rsidP="00BA74B1">
      <w:pPr>
        <w:spacing w:afterLines="50" w:after="156"/>
        <w:rPr>
          <w:rFonts w:ascii="仿宋" w:eastAsia="仿宋" w:hAnsi="仿宋" w:cs="仿宋"/>
          <w:sz w:val="32"/>
          <w:szCs w:val="32"/>
        </w:rPr>
      </w:pPr>
    </w:p>
    <w:p w:rsidR="00BA74B1" w:rsidRPr="00BA74B1" w:rsidRDefault="00BA74B1" w:rsidP="00BA74B1">
      <w:pPr>
        <w:jc w:val="center"/>
        <w:rPr>
          <w:rFonts w:ascii="宋体-18030" w:eastAsia="宋体-18030" w:hAnsi="宋体-18030" w:cs="宋体-18030"/>
          <w:b/>
          <w:bCs/>
          <w:sz w:val="44"/>
          <w:szCs w:val="36"/>
        </w:rPr>
      </w:pPr>
    </w:p>
    <w:p w:rsidR="00BA74B1" w:rsidRPr="00BA74B1" w:rsidRDefault="00BA74B1" w:rsidP="00BA74B1">
      <w:pPr>
        <w:spacing w:afterLines="50" w:after="156"/>
        <w:rPr>
          <w:rFonts w:ascii="仿宋" w:eastAsia="仿宋" w:hAnsi="仿宋" w:cs="仿宋"/>
          <w:sz w:val="32"/>
          <w:szCs w:val="32"/>
        </w:rPr>
      </w:pPr>
    </w:p>
    <w:p w:rsidR="00BA74B1" w:rsidRPr="00BA74B1" w:rsidRDefault="00BA74B1" w:rsidP="00BA74B1">
      <w:pPr>
        <w:spacing w:afterLines="50" w:after="156"/>
        <w:ind w:firstLineChars="200" w:firstLine="640"/>
        <w:rPr>
          <w:rFonts w:ascii="仿宋" w:eastAsia="仿宋" w:hAnsi="仿宋" w:cs="仿宋"/>
          <w:sz w:val="32"/>
          <w:szCs w:val="32"/>
        </w:rPr>
        <w:sectPr w:rsidR="00BA74B1" w:rsidRPr="00BA74B1">
          <w:footerReference w:type="default" r:id="rId8"/>
          <w:pgSz w:w="11906" w:h="16838"/>
          <w:pgMar w:top="2098" w:right="1474" w:bottom="1984" w:left="1587" w:header="851" w:footer="992" w:gutter="0"/>
          <w:cols w:space="720"/>
          <w:docGrid w:type="lines" w:linePitch="312"/>
        </w:sectPr>
      </w:pPr>
    </w:p>
    <w:p w:rsidR="00BA74B1" w:rsidRPr="00BA74B1" w:rsidRDefault="00BA74B1" w:rsidP="00BA74B1">
      <w:pPr>
        <w:spacing w:afterLines="50" w:after="156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A74B1">
        <w:rPr>
          <w:rFonts w:ascii="仿宋" w:eastAsia="仿宋" w:hAnsi="仿宋" w:cs="仿宋" w:hint="eastAsia"/>
          <w:sz w:val="32"/>
          <w:szCs w:val="32"/>
        </w:rPr>
        <w:lastRenderedPageBreak/>
        <w:t>根据《中华人民共和国矿产资源法》《中华人民共和国民法典》《矿业权出让制度改革方案》《矿产资源权益金制度改革方案》《关于推进矿产资源管理改革若干事项的意见（试行》）《矿业权出让收益征收管理暂行办法》《矿业权交易规则》等相关规定，甲乙双方于2022年  月  日签订《探矿权出让合同》（编号：      ）（下称探矿权出让合同），经协商一致订立本补充协议。</w:t>
      </w:r>
    </w:p>
    <w:p w:rsidR="00BA74B1" w:rsidRPr="00BA74B1" w:rsidRDefault="00BA74B1" w:rsidP="00BA74B1">
      <w:pPr>
        <w:numPr>
          <w:ilvl w:val="0"/>
          <w:numId w:val="1"/>
        </w:numPr>
        <w:spacing w:afterLines="50" w:after="156"/>
        <w:ind w:firstLineChars="200" w:firstLine="640"/>
        <w:rPr>
          <w:rFonts w:eastAsia="仿宋"/>
          <w:kern w:val="21"/>
          <w:sz w:val="32"/>
          <w:szCs w:val="32"/>
        </w:rPr>
      </w:pPr>
      <w:r w:rsidRPr="00BA74B1">
        <w:rPr>
          <w:rFonts w:eastAsia="仿宋" w:hint="eastAsia"/>
          <w:kern w:val="21"/>
          <w:sz w:val="32"/>
          <w:szCs w:val="32"/>
        </w:rPr>
        <w:t>根据国家有关法律法规及政策规定，双方本着平等、自愿、有偿、诚实信用原则签订本补充协议。</w:t>
      </w:r>
    </w:p>
    <w:p w:rsidR="00BA74B1" w:rsidRPr="00BA74B1" w:rsidRDefault="00BA74B1" w:rsidP="00BA74B1">
      <w:pPr>
        <w:numPr>
          <w:ilvl w:val="0"/>
          <w:numId w:val="1"/>
        </w:numPr>
        <w:spacing w:afterLines="50" w:after="156"/>
        <w:ind w:firstLineChars="200" w:firstLine="640"/>
        <w:rPr>
          <w:rFonts w:eastAsia="仿宋"/>
          <w:kern w:val="21"/>
          <w:sz w:val="32"/>
          <w:szCs w:val="32"/>
        </w:rPr>
      </w:pPr>
      <w:r w:rsidRPr="00BA74B1">
        <w:rPr>
          <w:rFonts w:eastAsia="仿宋" w:hint="eastAsia"/>
          <w:kern w:val="21"/>
          <w:sz w:val="32"/>
          <w:szCs w:val="32"/>
        </w:rPr>
        <w:t>乙方已于</w:t>
      </w:r>
      <w:r w:rsidRPr="00BA74B1">
        <w:rPr>
          <w:rFonts w:eastAsia="仿宋" w:hint="eastAsia"/>
          <w:kern w:val="21"/>
          <w:sz w:val="32"/>
          <w:szCs w:val="32"/>
        </w:rPr>
        <w:t>2022</w:t>
      </w:r>
      <w:r w:rsidRPr="00BA74B1">
        <w:rPr>
          <w:rFonts w:eastAsia="仿宋" w:hint="eastAsia"/>
          <w:kern w:val="21"/>
          <w:sz w:val="32"/>
          <w:szCs w:val="32"/>
        </w:rPr>
        <w:t>年</w:t>
      </w:r>
      <w:r w:rsidRPr="00BA74B1">
        <w:rPr>
          <w:rFonts w:eastAsia="仿宋" w:hint="eastAsia"/>
          <w:kern w:val="21"/>
          <w:sz w:val="32"/>
          <w:szCs w:val="32"/>
        </w:rPr>
        <w:t xml:space="preserve">  </w:t>
      </w:r>
      <w:r w:rsidRPr="00BA74B1">
        <w:rPr>
          <w:rFonts w:eastAsia="仿宋" w:hint="eastAsia"/>
          <w:kern w:val="21"/>
          <w:sz w:val="32"/>
          <w:szCs w:val="32"/>
        </w:rPr>
        <w:t>月</w:t>
      </w:r>
      <w:r w:rsidRPr="00BA74B1">
        <w:rPr>
          <w:rFonts w:eastAsia="仿宋" w:hint="eastAsia"/>
          <w:kern w:val="21"/>
          <w:sz w:val="32"/>
          <w:szCs w:val="32"/>
        </w:rPr>
        <w:t xml:space="preserve">  </w:t>
      </w:r>
      <w:proofErr w:type="gramStart"/>
      <w:r w:rsidRPr="00BA74B1">
        <w:rPr>
          <w:rFonts w:eastAsia="仿宋" w:hint="eastAsia"/>
          <w:kern w:val="21"/>
          <w:sz w:val="32"/>
          <w:szCs w:val="32"/>
        </w:rPr>
        <w:t>日竞得</w:t>
      </w:r>
      <w:proofErr w:type="gramEnd"/>
      <w:r w:rsidRPr="00BA74B1">
        <w:rPr>
          <w:rFonts w:eastAsia="仿宋" w:hint="eastAsia"/>
          <w:kern w:val="21"/>
          <w:sz w:val="32"/>
          <w:szCs w:val="32"/>
        </w:rPr>
        <w:t>探矿权（补充具体探矿权名称），已了解并接受该探矿权中涉及“资产包”内容及价值评估结果，不存在异议。</w:t>
      </w:r>
    </w:p>
    <w:p w:rsidR="00BA74B1" w:rsidRPr="00BA74B1" w:rsidRDefault="00BA74B1" w:rsidP="00BA74B1">
      <w:pPr>
        <w:numPr>
          <w:ilvl w:val="0"/>
          <w:numId w:val="1"/>
        </w:numPr>
        <w:spacing w:afterLines="50" w:after="156"/>
        <w:ind w:firstLineChars="200" w:firstLine="640"/>
        <w:rPr>
          <w:rFonts w:eastAsia="仿宋"/>
          <w:kern w:val="21"/>
          <w:sz w:val="32"/>
          <w:szCs w:val="32"/>
        </w:rPr>
      </w:pPr>
      <w:r w:rsidRPr="00BA74B1">
        <w:rPr>
          <w:rFonts w:eastAsia="仿宋" w:hint="eastAsia"/>
          <w:kern w:val="21"/>
          <w:sz w:val="32"/>
          <w:szCs w:val="32"/>
        </w:rPr>
        <w:t>乙方同意自签订本补充协议之日起，对涉及探矿权“资产包”内容不提出任何权利主张，并依约履行本补充协议，按下述第</w:t>
      </w:r>
      <w:r w:rsidRPr="00BA74B1">
        <w:rPr>
          <w:rFonts w:eastAsia="仿宋" w:hint="eastAsia"/>
          <w:kern w:val="21"/>
          <w:sz w:val="32"/>
          <w:szCs w:val="32"/>
          <w:u w:val="single"/>
        </w:rPr>
        <w:t xml:space="preserve">   </w:t>
      </w:r>
      <w:r w:rsidRPr="00BA74B1">
        <w:rPr>
          <w:rFonts w:eastAsia="仿宋" w:hint="eastAsia"/>
          <w:kern w:val="21"/>
          <w:sz w:val="32"/>
          <w:szCs w:val="32"/>
        </w:rPr>
        <w:t>种方式与原矿业权人完成“资产包”处置：</w:t>
      </w:r>
    </w:p>
    <w:p w:rsidR="00BA74B1" w:rsidRPr="00BA74B1" w:rsidRDefault="00BA74B1" w:rsidP="00BA74B1">
      <w:pPr>
        <w:spacing w:afterLines="50" w:after="156"/>
        <w:ind w:firstLineChars="200" w:firstLine="640"/>
        <w:rPr>
          <w:rFonts w:eastAsia="仿宋"/>
          <w:kern w:val="21"/>
          <w:sz w:val="32"/>
          <w:szCs w:val="32"/>
        </w:rPr>
      </w:pPr>
      <w:r w:rsidRPr="00BA74B1">
        <w:rPr>
          <w:rFonts w:eastAsia="仿宋" w:hint="eastAsia"/>
          <w:kern w:val="21"/>
          <w:sz w:val="32"/>
          <w:szCs w:val="32"/>
        </w:rPr>
        <w:t>（</w:t>
      </w:r>
      <w:r w:rsidRPr="00BA74B1">
        <w:rPr>
          <w:rFonts w:eastAsia="仿宋" w:hint="eastAsia"/>
          <w:kern w:val="21"/>
          <w:sz w:val="32"/>
          <w:szCs w:val="32"/>
        </w:rPr>
        <w:t>1</w:t>
      </w:r>
      <w:r w:rsidRPr="00BA74B1">
        <w:rPr>
          <w:rFonts w:eastAsia="仿宋" w:hint="eastAsia"/>
          <w:kern w:val="21"/>
          <w:sz w:val="32"/>
          <w:szCs w:val="32"/>
        </w:rPr>
        <w:t>）乙方同意自本协议签订之日起</w:t>
      </w:r>
      <w:r w:rsidRPr="00BA74B1">
        <w:rPr>
          <w:rFonts w:eastAsia="仿宋" w:hint="eastAsia"/>
          <w:kern w:val="21"/>
          <w:sz w:val="32"/>
          <w:szCs w:val="32"/>
        </w:rPr>
        <w:t>10</w:t>
      </w:r>
      <w:r w:rsidRPr="00BA74B1">
        <w:rPr>
          <w:rFonts w:eastAsia="仿宋" w:hint="eastAsia"/>
          <w:kern w:val="21"/>
          <w:sz w:val="32"/>
          <w:szCs w:val="32"/>
        </w:rPr>
        <w:t>个工作日内将“资产包”评估结果共计</w:t>
      </w:r>
      <w:r w:rsidRPr="00BA74B1">
        <w:rPr>
          <w:rFonts w:eastAsia="仿宋" w:hint="eastAsia"/>
          <w:kern w:val="21"/>
          <w:sz w:val="32"/>
          <w:szCs w:val="32"/>
          <w:u w:val="single"/>
        </w:rPr>
        <w:t xml:space="preserve">     </w:t>
      </w:r>
      <w:r w:rsidRPr="00BA74B1">
        <w:rPr>
          <w:rFonts w:eastAsia="仿宋" w:hint="eastAsia"/>
          <w:kern w:val="21"/>
          <w:sz w:val="32"/>
          <w:szCs w:val="32"/>
        </w:rPr>
        <w:t>元（大写：</w:t>
      </w:r>
      <w:r w:rsidRPr="00BA74B1">
        <w:rPr>
          <w:rFonts w:eastAsia="仿宋" w:hint="eastAsia"/>
          <w:kern w:val="21"/>
          <w:sz w:val="32"/>
          <w:szCs w:val="32"/>
        </w:rPr>
        <w:t xml:space="preserve">    </w:t>
      </w:r>
      <w:r w:rsidRPr="00BA74B1">
        <w:rPr>
          <w:rFonts w:eastAsia="仿宋" w:hint="eastAsia"/>
          <w:kern w:val="21"/>
          <w:sz w:val="32"/>
          <w:szCs w:val="32"/>
        </w:rPr>
        <w:t>）一次性</w:t>
      </w:r>
      <w:proofErr w:type="gramStart"/>
      <w:r w:rsidRPr="00BA74B1">
        <w:rPr>
          <w:rFonts w:eastAsia="仿宋" w:hint="eastAsia"/>
          <w:kern w:val="21"/>
          <w:sz w:val="32"/>
          <w:szCs w:val="32"/>
        </w:rPr>
        <w:t>缴</w:t>
      </w:r>
      <w:proofErr w:type="gramEnd"/>
      <w:r w:rsidRPr="00BA74B1">
        <w:rPr>
          <w:rFonts w:eastAsia="仿宋" w:hint="eastAsia"/>
          <w:kern w:val="21"/>
          <w:sz w:val="32"/>
          <w:szCs w:val="32"/>
        </w:rPr>
        <w:t>交至原矿业权人</w:t>
      </w:r>
      <w:proofErr w:type="gramStart"/>
      <w:r w:rsidRPr="00BA74B1">
        <w:rPr>
          <w:rFonts w:eastAsia="仿宋" w:hint="eastAsia"/>
          <w:kern w:val="21"/>
          <w:sz w:val="32"/>
          <w:szCs w:val="32"/>
        </w:rPr>
        <w:t>帐户</w:t>
      </w:r>
      <w:proofErr w:type="gramEnd"/>
      <w:r w:rsidRPr="00BA74B1">
        <w:rPr>
          <w:rFonts w:eastAsia="仿宋" w:hint="eastAsia"/>
          <w:kern w:val="21"/>
          <w:sz w:val="32"/>
          <w:szCs w:val="32"/>
        </w:rPr>
        <w:t>，原矿业权人</w:t>
      </w:r>
      <w:proofErr w:type="gramStart"/>
      <w:r w:rsidRPr="00BA74B1">
        <w:rPr>
          <w:rFonts w:eastAsia="仿宋" w:hint="eastAsia"/>
          <w:kern w:val="21"/>
          <w:sz w:val="32"/>
          <w:szCs w:val="32"/>
        </w:rPr>
        <w:t>帐户</w:t>
      </w:r>
      <w:proofErr w:type="gramEnd"/>
      <w:r w:rsidRPr="00BA74B1">
        <w:rPr>
          <w:rFonts w:eastAsia="仿宋" w:hint="eastAsia"/>
          <w:kern w:val="21"/>
          <w:sz w:val="32"/>
          <w:szCs w:val="32"/>
        </w:rPr>
        <w:t>信息如下：</w:t>
      </w:r>
    </w:p>
    <w:p w:rsidR="00BA74B1" w:rsidRPr="00BA74B1" w:rsidRDefault="00BA74B1" w:rsidP="00BA74B1">
      <w:pPr>
        <w:spacing w:line="360" w:lineRule="auto"/>
        <w:ind w:firstLineChars="300" w:firstLine="960"/>
        <w:rPr>
          <w:rFonts w:ascii="仿宋_GB2312" w:eastAsia="仿宋_GB2312" w:hAnsi="宋体"/>
          <w:sz w:val="32"/>
        </w:rPr>
      </w:pPr>
      <w:r w:rsidRPr="00BA74B1">
        <w:rPr>
          <w:rFonts w:ascii="仿宋_GB2312" w:eastAsia="仿宋_GB2312" w:hAnsi="宋体" w:hint="eastAsia"/>
          <w:sz w:val="32"/>
        </w:rPr>
        <w:t>原矿业权人：</w:t>
      </w:r>
    </w:p>
    <w:p w:rsidR="00BA74B1" w:rsidRPr="00BA74B1" w:rsidRDefault="00BA74B1" w:rsidP="00BA74B1">
      <w:pPr>
        <w:spacing w:line="360" w:lineRule="auto"/>
        <w:ind w:firstLineChars="300" w:firstLine="960"/>
        <w:rPr>
          <w:rFonts w:ascii="仿宋_GB2312" w:eastAsia="仿宋_GB2312" w:hAnsi="宋体"/>
          <w:sz w:val="32"/>
        </w:rPr>
      </w:pPr>
      <w:r w:rsidRPr="00BA74B1">
        <w:rPr>
          <w:rFonts w:ascii="仿宋_GB2312" w:eastAsia="仿宋_GB2312" w:hAnsi="宋体" w:hint="eastAsia"/>
          <w:sz w:val="32"/>
        </w:rPr>
        <w:t>法定代表人：</w:t>
      </w:r>
    </w:p>
    <w:p w:rsidR="00BA74B1" w:rsidRPr="00BA74B1" w:rsidRDefault="00BA74B1" w:rsidP="00BA74B1">
      <w:pPr>
        <w:spacing w:line="360" w:lineRule="auto"/>
        <w:ind w:firstLineChars="300" w:firstLine="960"/>
        <w:rPr>
          <w:rFonts w:ascii="仿宋_GB2312" w:eastAsia="仿宋_GB2312" w:hAnsi="宋体"/>
          <w:sz w:val="32"/>
        </w:rPr>
      </w:pPr>
      <w:r w:rsidRPr="00BA74B1">
        <w:rPr>
          <w:rFonts w:ascii="仿宋_GB2312" w:eastAsia="仿宋_GB2312" w:hAnsi="宋体" w:hint="eastAsia"/>
          <w:sz w:val="32"/>
        </w:rPr>
        <w:lastRenderedPageBreak/>
        <w:t>注册地址：</w:t>
      </w:r>
    </w:p>
    <w:p w:rsidR="00BA74B1" w:rsidRPr="00BA74B1" w:rsidRDefault="00BA74B1" w:rsidP="00BA74B1">
      <w:pPr>
        <w:spacing w:line="360" w:lineRule="auto"/>
        <w:ind w:firstLineChars="300" w:firstLine="960"/>
        <w:rPr>
          <w:rFonts w:ascii="仿宋_GB2312" w:eastAsia="仿宋_GB2312" w:hAnsi="宋体"/>
          <w:sz w:val="32"/>
        </w:rPr>
      </w:pPr>
      <w:r w:rsidRPr="00BA74B1">
        <w:rPr>
          <w:rFonts w:ascii="仿宋_GB2312" w:eastAsia="仿宋_GB2312" w:hAnsi="宋体" w:hint="eastAsia"/>
          <w:sz w:val="32"/>
        </w:rPr>
        <w:t>邮政编码：</w:t>
      </w:r>
    </w:p>
    <w:p w:rsidR="00BA74B1" w:rsidRPr="00BA74B1" w:rsidRDefault="00BA74B1" w:rsidP="00BA74B1">
      <w:pPr>
        <w:spacing w:line="360" w:lineRule="auto"/>
        <w:ind w:firstLineChars="300" w:firstLine="960"/>
        <w:rPr>
          <w:rFonts w:ascii="仿宋_GB2312" w:eastAsia="仿宋_GB2312" w:hAnsi="宋体"/>
          <w:sz w:val="32"/>
        </w:rPr>
      </w:pPr>
      <w:r w:rsidRPr="00BA74B1">
        <w:rPr>
          <w:rFonts w:ascii="仿宋_GB2312" w:eastAsia="仿宋_GB2312" w:hAnsi="宋体" w:hint="eastAsia"/>
          <w:sz w:val="32"/>
        </w:rPr>
        <w:t>电话：</w:t>
      </w:r>
    </w:p>
    <w:p w:rsidR="00BA74B1" w:rsidRPr="00BA74B1" w:rsidRDefault="00BA74B1" w:rsidP="00BA74B1">
      <w:pPr>
        <w:spacing w:line="360" w:lineRule="auto"/>
        <w:ind w:firstLineChars="300" w:firstLine="960"/>
        <w:rPr>
          <w:rFonts w:ascii="仿宋_GB2312" w:eastAsia="仿宋_GB2312" w:hAnsi="宋体"/>
          <w:sz w:val="32"/>
        </w:rPr>
      </w:pPr>
      <w:r w:rsidRPr="00BA74B1">
        <w:rPr>
          <w:rFonts w:ascii="仿宋_GB2312" w:eastAsia="仿宋_GB2312" w:hAnsi="宋体" w:hint="eastAsia"/>
          <w:sz w:val="32"/>
        </w:rPr>
        <w:t>传真：</w:t>
      </w:r>
    </w:p>
    <w:p w:rsidR="00BA74B1" w:rsidRPr="00BA74B1" w:rsidRDefault="00BA74B1" w:rsidP="00BA74B1">
      <w:pPr>
        <w:spacing w:line="360" w:lineRule="auto"/>
        <w:ind w:firstLineChars="300" w:firstLine="960"/>
        <w:rPr>
          <w:rFonts w:ascii="仿宋_GB2312" w:eastAsia="仿宋_GB2312" w:hAnsi="宋体"/>
          <w:sz w:val="32"/>
        </w:rPr>
      </w:pPr>
      <w:r w:rsidRPr="00BA74B1">
        <w:rPr>
          <w:rFonts w:ascii="仿宋_GB2312" w:eastAsia="仿宋_GB2312" w:hAnsi="宋体" w:hint="eastAsia"/>
          <w:sz w:val="32"/>
        </w:rPr>
        <w:t>开户银行：</w:t>
      </w:r>
    </w:p>
    <w:p w:rsidR="00BA74B1" w:rsidRPr="00BA74B1" w:rsidRDefault="00BA74B1" w:rsidP="00BA74B1">
      <w:pPr>
        <w:spacing w:line="360" w:lineRule="auto"/>
        <w:ind w:firstLineChars="300" w:firstLine="960"/>
        <w:rPr>
          <w:rFonts w:ascii="仿宋_GB2312" w:eastAsia="仿宋_GB2312" w:hAnsi="宋体"/>
          <w:sz w:val="32"/>
        </w:rPr>
      </w:pPr>
      <w:r w:rsidRPr="00BA74B1">
        <w:rPr>
          <w:rFonts w:ascii="仿宋_GB2312" w:eastAsia="仿宋_GB2312" w:hAnsi="宋体" w:hint="eastAsia"/>
          <w:sz w:val="32"/>
        </w:rPr>
        <w:t>账号：</w:t>
      </w:r>
    </w:p>
    <w:p w:rsidR="00BA74B1" w:rsidRPr="00BA74B1" w:rsidRDefault="00BA74B1" w:rsidP="00BA74B1">
      <w:pPr>
        <w:spacing w:afterLines="50" w:after="156"/>
        <w:rPr>
          <w:rFonts w:eastAsia="仿宋"/>
          <w:kern w:val="21"/>
          <w:sz w:val="32"/>
          <w:szCs w:val="32"/>
        </w:rPr>
      </w:pPr>
      <w:r w:rsidRPr="00BA74B1">
        <w:rPr>
          <w:rFonts w:eastAsia="仿宋" w:hint="eastAsia"/>
          <w:kern w:val="21"/>
          <w:sz w:val="32"/>
          <w:szCs w:val="32"/>
        </w:rPr>
        <w:t xml:space="preserve">     </w:t>
      </w:r>
      <w:r w:rsidRPr="00BA74B1">
        <w:rPr>
          <w:rFonts w:eastAsia="仿宋" w:hint="eastAsia"/>
          <w:kern w:val="21"/>
          <w:sz w:val="32"/>
          <w:szCs w:val="32"/>
        </w:rPr>
        <w:t>乙方将“资产包”评估价款转账至上述指定账户视为已履行支付义务。</w:t>
      </w:r>
    </w:p>
    <w:p w:rsidR="00BA74B1" w:rsidRPr="00BA74B1" w:rsidRDefault="00BA74B1" w:rsidP="00BA74B1">
      <w:pPr>
        <w:spacing w:afterLines="50" w:after="156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A74B1">
        <w:rPr>
          <w:rFonts w:ascii="仿宋" w:eastAsia="仿宋" w:hAnsi="仿宋" w:cs="仿宋" w:hint="eastAsia"/>
          <w:sz w:val="32"/>
          <w:szCs w:val="32"/>
        </w:rPr>
        <w:t>（2）乙方与原矿业权人达成协议约定以“资产包”价值入股等合作方式处置的，自本协议签订之日起10个工作日内向甲方提供双方签订的书面合作协议，并提供原矿业权人同意自上述协议签订之日起视为乙方已履行“资产包”支付义务的书面承诺。</w:t>
      </w:r>
    </w:p>
    <w:p w:rsidR="00BA74B1" w:rsidRPr="00BA74B1" w:rsidRDefault="00BA74B1" w:rsidP="00BA74B1">
      <w:pPr>
        <w:numPr>
          <w:ilvl w:val="0"/>
          <w:numId w:val="1"/>
        </w:numPr>
        <w:spacing w:afterLines="50" w:after="156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A74B1">
        <w:rPr>
          <w:rFonts w:ascii="仿宋" w:eastAsia="仿宋" w:hAnsi="仿宋" w:cs="仿宋" w:hint="eastAsia"/>
          <w:sz w:val="32"/>
          <w:szCs w:val="32"/>
        </w:rPr>
        <w:t>乙方未按本协议约定按时足额支付“资产包”评估价款，经甲方书面催缴后拒不履行的，或</w:t>
      </w:r>
      <w:r w:rsidRPr="00BA74B1">
        <w:rPr>
          <w:rFonts w:ascii="Times New Roman" w:eastAsia="仿宋" w:hAnsi="Times New Roman" w:hint="eastAsia"/>
          <w:kern w:val="32"/>
          <w:sz w:val="32"/>
          <w:szCs w:val="32"/>
        </w:rPr>
        <w:t>未与原矿业权人达成合法有效的有关合作协议的，</w:t>
      </w:r>
      <w:r w:rsidRPr="00BA74B1">
        <w:rPr>
          <w:rFonts w:ascii="仿宋" w:eastAsia="仿宋" w:hAnsi="仿宋" w:cs="仿宋" w:hint="eastAsia"/>
          <w:sz w:val="32"/>
          <w:szCs w:val="32"/>
        </w:rPr>
        <w:t>甲方有权解除探矿权出让合同，按探矿权出让合同约定，要求乙方承担相应的违约责任。</w:t>
      </w:r>
    </w:p>
    <w:p w:rsidR="00BA74B1" w:rsidRPr="00BA74B1" w:rsidRDefault="00BA74B1" w:rsidP="00BA74B1">
      <w:pPr>
        <w:numPr>
          <w:ilvl w:val="0"/>
          <w:numId w:val="1"/>
        </w:numPr>
        <w:spacing w:afterLines="50" w:after="156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A74B1">
        <w:rPr>
          <w:rFonts w:eastAsia="仿宋" w:hint="eastAsia"/>
          <w:kern w:val="21"/>
          <w:sz w:val="32"/>
          <w:szCs w:val="32"/>
        </w:rPr>
        <w:t>乙方按本协议约定履行“资产包”评估价款支付义务</w:t>
      </w:r>
      <w:r w:rsidRPr="00BA74B1">
        <w:rPr>
          <w:rFonts w:ascii="Times New Roman" w:eastAsia="仿宋" w:hAnsi="Times New Roman" w:hint="eastAsia"/>
          <w:kern w:val="32"/>
          <w:sz w:val="32"/>
          <w:szCs w:val="32"/>
        </w:rPr>
        <w:t>或与原矿业权人达成合法有效的有关合资合作协议</w:t>
      </w:r>
      <w:r w:rsidRPr="00BA74B1">
        <w:rPr>
          <w:rFonts w:eastAsia="仿宋" w:hint="eastAsia"/>
          <w:kern w:val="21"/>
          <w:sz w:val="32"/>
          <w:szCs w:val="32"/>
        </w:rPr>
        <w:t>后，甲方负责原矿业权人处置事宜，确保原矿业权人不会就</w:t>
      </w:r>
      <w:r w:rsidRPr="00BA74B1">
        <w:rPr>
          <w:rFonts w:eastAsia="仿宋" w:hint="eastAsia"/>
          <w:kern w:val="21"/>
          <w:sz w:val="32"/>
          <w:szCs w:val="32"/>
        </w:rPr>
        <w:lastRenderedPageBreak/>
        <w:t>乙方竞得的矿业权、矿区范围内提出任何争议，保障乙方作为矿业权人的合法权益。</w:t>
      </w:r>
    </w:p>
    <w:p w:rsidR="00BA74B1" w:rsidRPr="00BA74B1" w:rsidRDefault="00BA74B1" w:rsidP="00BA74B1">
      <w:pPr>
        <w:numPr>
          <w:ilvl w:val="0"/>
          <w:numId w:val="1"/>
        </w:numPr>
        <w:spacing w:afterLines="50" w:after="156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A74B1">
        <w:rPr>
          <w:rFonts w:eastAsia="仿宋" w:hint="eastAsia"/>
          <w:kern w:val="21"/>
          <w:sz w:val="32"/>
          <w:szCs w:val="32"/>
        </w:rPr>
        <w:t>本协议作为探矿权出让合同的补充协议，与探矿权出让合同具有同等效力。本协议与探矿权出让合同约定的内容不一致的，以本协议为准；本协议未约定内容，按探矿权出让合同执行。</w:t>
      </w:r>
    </w:p>
    <w:p w:rsidR="00BA74B1" w:rsidRPr="00BA74B1" w:rsidRDefault="00BA74B1" w:rsidP="00BA74B1">
      <w:pPr>
        <w:numPr>
          <w:ilvl w:val="0"/>
          <w:numId w:val="1"/>
        </w:numPr>
        <w:spacing w:afterLines="50" w:after="156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A74B1">
        <w:rPr>
          <w:rFonts w:eastAsia="仿宋" w:hint="eastAsia"/>
          <w:kern w:val="21"/>
          <w:sz w:val="32"/>
          <w:szCs w:val="32"/>
        </w:rPr>
        <w:t>本协议一式六份，甲方、乙方各持两份，甲乙双方签字盖章后生效。</w:t>
      </w:r>
    </w:p>
    <w:p w:rsidR="00BA74B1" w:rsidRPr="00BA74B1" w:rsidRDefault="00BA74B1" w:rsidP="00BA74B1">
      <w:pPr>
        <w:spacing w:afterLines="50" w:after="156"/>
        <w:rPr>
          <w:rFonts w:ascii="仿宋" w:eastAsia="仿宋" w:hAnsi="仿宋" w:cs="仿宋"/>
          <w:sz w:val="32"/>
          <w:szCs w:val="32"/>
        </w:rPr>
      </w:pPr>
    </w:p>
    <w:p w:rsidR="00BA74B1" w:rsidRPr="00BA74B1" w:rsidRDefault="00BA74B1" w:rsidP="00BA74B1">
      <w:pPr>
        <w:ind w:firstLineChars="200" w:firstLine="640"/>
        <w:rPr>
          <w:rFonts w:eastAsia="仿宋"/>
          <w:kern w:val="21"/>
          <w:sz w:val="32"/>
          <w:szCs w:val="48"/>
          <w:u w:val="single"/>
        </w:rPr>
      </w:pPr>
      <w:r w:rsidRPr="00BA74B1">
        <w:rPr>
          <w:rFonts w:eastAsia="仿宋" w:hint="eastAsia"/>
          <w:kern w:val="21"/>
          <w:sz w:val="32"/>
          <w:szCs w:val="48"/>
        </w:rPr>
        <w:t>甲方或甲方委托代理方（盖章）：</w:t>
      </w:r>
      <w:r w:rsidRPr="00BA74B1">
        <w:rPr>
          <w:rFonts w:eastAsia="仿宋" w:hint="eastAsia"/>
          <w:kern w:val="21"/>
          <w:sz w:val="32"/>
          <w:szCs w:val="48"/>
          <w:u w:val="single"/>
        </w:rPr>
        <w:t xml:space="preserve">　　　　　　　　　　</w:t>
      </w:r>
    </w:p>
    <w:p w:rsidR="00BA74B1" w:rsidRPr="00BA74B1" w:rsidRDefault="00BA74B1" w:rsidP="00BA74B1">
      <w:pPr>
        <w:ind w:firstLineChars="200" w:firstLine="640"/>
        <w:rPr>
          <w:rFonts w:eastAsia="仿宋"/>
          <w:kern w:val="21"/>
          <w:sz w:val="32"/>
          <w:szCs w:val="48"/>
        </w:rPr>
      </w:pPr>
    </w:p>
    <w:p w:rsidR="00BA74B1" w:rsidRPr="00BA74B1" w:rsidRDefault="00BA74B1" w:rsidP="00BA74B1">
      <w:pPr>
        <w:ind w:firstLineChars="200" w:firstLine="640"/>
        <w:rPr>
          <w:rFonts w:eastAsia="仿宋"/>
          <w:kern w:val="21"/>
          <w:sz w:val="32"/>
          <w:szCs w:val="48"/>
        </w:rPr>
      </w:pPr>
      <w:r w:rsidRPr="00BA74B1">
        <w:rPr>
          <w:rFonts w:eastAsia="仿宋" w:hint="eastAsia"/>
          <w:kern w:val="21"/>
          <w:sz w:val="32"/>
          <w:szCs w:val="48"/>
        </w:rPr>
        <w:t>法定代表人或授权委托人（签字）：</w:t>
      </w:r>
      <w:r w:rsidRPr="00BA74B1">
        <w:rPr>
          <w:rFonts w:eastAsia="仿宋" w:hint="eastAsia"/>
          <w:kern w:val="21"/>
          <w:sz w:val="32"/>
          <w:szCs w:val="48"/>
          <w:u w:val="single"/>
        </w:rPr>
        <w:t xml:space="preserve">　　　　　　　　　　</w:t>
      </w:r>
    </w:p>
    <w:p w:rsidR="00BA74B1" w:rsidRPr="00BA74B1" w:rsidRDefault="00BA74B1" w:rsidP="00BA74B1">
      <w:pPr>
        <w:ind w:firstLineChars="200" w:firstLine="640"/>
        <w:rPr>
          <w:rFonts w:eastAsia="仿宋"/>
          <w:kern w:val="21"/>
          <w:sz w:val="32"/>
          <w:szCs w:val="48"/>
        </w:rPr>
      </w:pPr>
      <w:r w:rsidRPr="00BA74B1">
        <w:rPr>
          <w:rFonts w:eastAsia="仿宋" w:hint="eastAsia"/>
          <w:kern w:val="21"/>
          <w:sz w:val="32"/>
          <w:szCs w:val="48"/>
        </w:rPr>
        <w:t>时</w:t>
      </w:r>
      <w:proofErr w:type="gramStart"/>
      <w:r w:rsidRPr="00BA74B1">
        <w:rPr>
          <w:rFonts w:eastAsia="仿宋" w:hint="eastAsia"/>
          <w:kern w:val="21"/>
          <w:sz w:val="32"/>
          <w:szCs w:val="48"/>
        </w:rPr>
        <w:t xml:space="preserve">　　　　</w:t>
      </w:r>
      <w:proofErr w:type="gramEnd"/>
      <w:r w:rsidRPr="00BA74B1">
        <w:rPr>
          <w:rFonts w:eastAsia="仿宋" w:hint="eastAsia"/>
          <w:kern w:val="21"/>
          <w:sz w:val="32"/>
          <w:szCs w:val="48"/>
        </w:rPr>
        <w:t>间：</w:t>
      </w:r>
      <w:r w:rsidRPr="00BA74B1">
        <w:rPr>
          <w:rFonts w:eastAsia="仿宋" w:hint="eastAsia"/>
          <w:kern w:val="21"/>
          <w:sz w:val="32"/>
          <w:szCs w:val="48"/>
          <w:u w:val="single"/>
        </w:rPr>
        <w:t xml:space="preserve">　　　　</w:t>
      </w:r>
      <w:r w:rsidRPr="00BA74B1">
        <w:rPr>
          <w:rFonts w:eastAsia="仿宋" w:hint="eastAsia"/>
          <w:kern w:val="21"/>
          <w:sz w:val="32"/>
          <w:szCs w:val="48"/>
        </w:rPr>
        <w:t>年</w:t>
      </w:r>
      <w:r w:rsidRPr="00BA74B1">
        <w:rPr>
          <w:rFonts w:eastAsia="仿宋" w:hint="eastAsia"/>
          <w:kern w:val="21"/>
          <w:sz w:val="32"/>
          <w:szCs w:val="48"/>
          <w:u w:val="single"/>
        </w:rPr>
        <w:t xml:space="preserve">　　</w:t>
      </w:r>
      <w:r w:rsidRPr="00BA74B1">
        <w:rPr>
          <w:rFonts w:eastAsia="仿宋" w:hint="eastAsia"/>
          <w:kern w:val="21"/>
          <w:sz w:val="32"/>
          <w:szCs w:val="48"/>
        </w:rPr>
        <w:t>月</w:t>
      </w:r>
      <w:r w:rsidRPr="00BA74B1">
        <w:rPr>
          <w:rFonts w:eastAsia="仿宋" w:hint="eastAsia"/>
          <w:kern w:val="21"/>
          <w:sz w:val="32"/>
          <w:szCs w:val="48"/>
          <w:u w:val="single"/>
        </w:rPr>
        <w:t xml:space="preserve">　　</w:t>
      </w:r>
      <w:r w:rsidRPr="00BA74B1">
        <w:rPr>
          <w:rFonts w:eastAsia="仿宋" w:hint="eastAsia"/>
          <w:kern w:val="21"/>
          <w:sz w:val="32"/>
          <w:szCs w:val="48"/>
        </w:rPr>
        <w:t>日</w:t>
      </w:r>
    </w:p>
    <w:p w:rsidR="00BA74B1" w:rsidRPr="00BA74B1" w:rsidRDefault="00BA74B1" w:rsidP="00BA74B1">
      <w:pPr>
        <w:ind w:firstLineChars="200" w:firstLine="640"/>
        <w:rPr>
          <w:rFonts w:eastAsia="仿宋"/>
          <w:kern w:val="21"/>
          <w:sz w:val="32"/>
          <w:szCs w:val="48"/>
        </w:rPr>
      </w:pPr>
    </w:p>
    <w:p w:rsidR="00BA74B1" w:rsidRPr="00BA74B1" w:rsidRDefault="00BA74B1" w:rsidP="00BA74B1">
      <w:pPr>
        <w:ind w:firstLineChars="200" w:firstLine="640"/>
        <w:rPr>
          <w:rFonts w:eastAsia="仿宋"/>
          <w:kern w:val="21"/>
          <w:sz w:val="32"/>
          <w:szCs w:val="48"/>
        </w:rPr>
      </w:pPr>
      <w:r w:rsidRPr="00BA74B1">
        <w:rPr>
          <w:rFonts w:eastAsia="仿宋" w:hint="eastAsia"/>
          <w:kern w:val="21"/>
          <w:sz w:val="32"/>
          <w:szCs w:val="48"/>
        </w:rPr>
        <w:t>乙方（盖章）：</w:t>
      </w:r>
      <w:r w:rsidRPr="00BA74B1">
        <w:rPr>
          <w:rFonts w:eastAsia="仿宋" w:hint="eastAsia"/>
          <w:kern w:val="21"/>
          <w:sz w:val="32"/>
          <w:szCs w:val="48"/>
          <w:u w:val="single"/>
        </w:rPr>
        <w:t xml:space="preserve">　　　　　　　　　　</w:t>
      </w:r>
    </w:p>
    <w:p w:rsidR="00BA74B1" w:rsidRPr="00BA74B1" w:rsidRDefault="00BA74B1" w:rsidP="00BA74B1">
      <w:pPr>
        <w:ind w:firstLineChars="200" w:firstLine="640"/>
        <w:rPr>
          <w:rFonts w:eastAsia="仿宋"/>
          <w:kern w:val="21"/>
          <w:sz w:val="32"/>
          <w:szCs w:val="48"/>
        </w:rPr>
      </w:pPr>
    </w:p>
    <w:p w:rsidR="00BA74B1" w:rsidRPr="00BA74B1" w:rsidRDefault="00BA74B1" w:rsidP="00BA74B1">
      <w:pPr>
        <w:ind w:firstLineChars="200" w:firstLine="640"/>
        <w:rPr>
          <w:rFonts w:eastAsia="仿宋"/>
          <w:kern w:val="21"/>
          <w:sz w:val="32"/>
          <w:szCs w:val="48"/>
        </w:rPr>
      </w:pPr>
      <w:r w:rsidRPr="00BA74B1">
        <w:rPr>
          <w:rFonts w:eastAsia="仿宋" w:hint="eastAsia"/>
          <w:kern w:val="21"/>
          <w:sz w:val="32"/>
          <w:szCs w:val="48"/>
        </w:rPr>
        <w:t>法定代表人或授权委托人（签字）：</w:t>
      </w:r>
      <w:r w:rsidRPr="00BA74B1">
        <w:rPr>
          <w:rFonts w:eastAsia="仿宋" w:hint="eastAsia"/>
          <w:kern w:val="21"/>
          <w:sz w:val="32"/>
          <w:szCs w:val="48"/>
          <w:u w:val="single"/>
        </w:rPr>
        <w:t xml:space="preserve">　　　　　　　　　　</w:t>
      </w:r>
    </w:p>
    <w:p w:rsidR="00BA74B1" w:rsidRPr="00BA74B1" w:rsidRDefault="00BA74B1" w:rsidP="00BA74B1">
      <w:pPr>
        <w:ind w:firstLineChars="200" w:firstLine="640"/>
        <w:rPr>
          <w:rFonts w:eastAsia="仿宋"/>
          <w:kern w:val="21"/>
          <w:sz w:val="32"/>
          <w:szCs w:val="32"/>
        </w:rPr>
      </w:pPr>
      <w:r w:rsidRPr="00BA74B1">
        <w:rPr>
          <w:rFonts w:eastAsia="仿宋" w:hint="eastAsia"/>
          <w:kern w:val="21"/>
          <w:sz w:val="32"/>
          <w:szCs w:val="48"/>
        </w:rPr>
        <w:t>时</w:t>
      </w:r>
      <w:proofErr w:type="gramStart"/>
      <w:r w:rsidRPr="00BA74B1">
        <w:rPr>
          <w:rFonts w:eastAsia="仿宋" w:hint="eastAsia"/>
          <w:kern w:val="21"/>
          <w:sz w:val="32"/>
          <w:szCs w:val="48"/>
        </w:rPr>
        <w:t xml:space="preserve">　　　　</w:t>
      </w:r>
      <w:proofErr w:type="gramEnd"/>
      <w:r w:rsidRPr="00BA74B1">
        <w:rPr>
          <w:rFonts w:eastAsia="仿宋" w:hint="eastAsia"/>
          <w:kern w:val="21"/>
          <w:sz w:val="32"/>
          <w:szCs w:val="48"/>
        </w:rPr>
        <w:t>间：</w:t>
      </w:r>
      <w:r w:rsidRPr="00BA74B1">
        <w:rPr>
          <w:rFonts w:eastAsia="仿宋" w:hint="eastAsia"/>
          <w:kern w:val="21"/>
          <w:sz w:val="32"/>
          <w:szCs w:val="48"/>
          <w:u w:val="single"/>
        </w:rPr>
        <w:t xml:space="preserve">　　　　</w:t>
      </w:r>
      <w:r w:rsidRPr="00BA74B1">
        <w:rPr>
          <w:rFonts w:eastAsia="仿宋" w:hint="eastAsia"/>
          <w:kern w:val="21"/>
          <w:sz w:val="32"/>
          <w:szCs w:val="48"/>
        </w:rPr>
        <w:t>年</w:t>
      </w:r>
      <w:r w:rsidRPr="00BA74B1">
        <w:rPr>
          <w:rFonts w:eastAsia="仿宋" w:hint="eastAsia"/>
          <w:kern w:val="21"/>
          <w:sz w:val="32"/>
          <w:szCs w:val="48"/>
          <w:u w:val="single"/>
        </w:rPr>
        <w:t xml:space="preserve">　　</w:t>
      </w:r>
      <w:r w:rsidRPr="00BA74B1">
        <w:rPr>
          <w:rFonts w:eastAsia="仿宋" w:hint="eastAsia"/>
          <w:kern w:val="21"/>
          <w:sz w:val="32"/>
          <w:szCs w:val="48"/>
        </w:rPr>
        <w:t>月</w:t>
      </w:r>
      <w:r w:rsidRPr="00BA74B1">
        <w:rPr>
          <w:rFonts w:eastAsia="仿宋" w:hint="eastAsia"/>
          <w:kern w:val="21"/>
          <w:sz w:val="32"/>
          <w:szCs w:val="48"/>
          <w:u w:val="single"/>
        </w:rPr>
        <w:t xml:space="preserve">　　</w:t>
      </w:r>
      <w:r w:rsidRPr="00BA74B1">
        <w:rPr>
          <w:rFonts w:eastAsia="仿宋" w:hint="eastAsia"/>
          <w:kern w:val="21"/>
          <w:sz w:val="32"/>
          <w:szCs w:val="48"/>
          <w:u w:val="single"/>
        </w:rPr>
        <w:t xml:space="preserve"> </w:t>
      </w:r>
    </w:p>
    <w:bookmarkEnd w:id="0"/>
    <w:p w:rsidR="0043105D" w:rsidRPr="00BA74B1" w:rsidRDefault="0043105D">
      <w:pPr>
        <w:rPr>
          <w:rFonts w:ascii="黑体" w:eastAsia="黑体" w:hAnsi="黑体" w:cs="黑体"/>
          <w:sz w:val="32"/>
          <w:szCs w:val="40"/>
        </w:rPr>
      </w:pPr>
    </w:p>
    <w:sectPr w:rsidR="0043105D" w:rsidRPr="00BA7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244" w:rsidRDefault="00E54244" w:rsidP="00BA74B1">
      <w:r>
        <w:separator/>
      </w:r>
    </w:p>
  </w:endnote>
  <w:endnote w:type="continuationSeparator" w:id="0">
    <w:p w:rsidR="00E54244" w:rsidRDefault="00E54244" w:rsidP="00BA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18030">
    <w:altName w:val="微软雅黑"/>
    <w:charset w:val="86"/>
    <w:family w:val="auto"/>
    <w:pitch w:val="default"/>
    <w:sig w:usb0="00000000" w:usb1="00000000" w:usb2="000A005E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B1" w:rsidRDefault="00BA74B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034414" wp14:editId="27579CD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A74B1" w:rsidRDefault="00BA74B1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" filled="f" stroked="f" strokeweight=".5pt">
              <v:textbox style="mso-fit-shape-to-text:t" inset="0,0,0,0">
                <w:txbxContent>
                  <w:p w:rsidR="00BA74B1" w:rsidRDefault="00BA74B1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244" w:rsidRDefault="00E54244" w:rsidP="00BA74B1">
      <w:r>
        <w:separator/>
      </w:r>
    </w:p>
  </w:footnote>
  <w:footnote w:type="continuationSeparator" w:id="0">
    <w:p w:rsidR="00E54244" w:rsidRDefault="00E54244" w:rsidP="00BA7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B18B"/>
    <w:multiLevelType w:val="singleLevel"/>
    <w:tmpl w:val="089FB18B"/>
    <w:lvl w:ilvl="0">
      <w:start w:val="1"/>
      <w:numFmt w:val="chineseCounting"/>
      <w:suff w:val="nothing"/>
      <w:lvlText w:val="第%1条　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E80"/>
    <w:rsid w:val="00013526"/>
    <w:rsid w:val="00026C4E"/>
    <w:rsid w:val="00050174"/>
    <w:rsid w:val="000576EF"/>
    <w:rsid w:val="00061BE3"/>
    <w:rsid w:val="00067C95"/>
    <w:rsid w:val="00070F0A"/>
    <w:rsid w:val="00093FC0"/>
    <w:rsid w:val="000A1922"/>
    <w:rsid w:val="000A38D8"/>
    <w:rsid w:val="000B4964"/>
    <w:rsid w:val="000B5E61"/>
    <w:rsid w:val="000B7E85"/>
    <w:rsid w:val="000D7BE3"/>
    <w:rsid w:val="000E7DF5"/>
    <w:rsid w:val="000F0AE6"/>
    <w:rsid w:val="000F59B5"/>
    <w:rsid w:val="0010199C"/>
    <w:rsid w:val="00101D7B"/>
    <w:rsid w:val="00126E28"/>
    <w:rsid w:val="00127997"/>
    <w:rsid w:val="00147DCA"/>
    <w:rsid w:val="0015503B"/>
    <w:rsid w:val="001714E0"/>
    <w:rsid w:val="00173068"/>
    <w:rsid w:val="001B6EC3"/>
    <w:rsid w:val="001C630B"/>
    <w:rsid w:val="001D6E14"/>
    <w:rsid w:val="002044AB"/>
    <w:rsid w:val="002104D5"/>
    <w:rsid w:val="0021482E"/>
    <w:rsid w:val="0022203D"/>
    <w:rsid w:val="00223DBF"/>
    <w:rsid w:val="00230EDB"/>
    <w:rsid w:val="002337CF"/>
    <w:rsid w:val="0024128B"/>
    <w:rsid w:val="00253DFA"/>
    <w:rsid w:val="00255AA7"/>
    <w:rsid w:val="002575E7"/>
    <w:rsid w:val="002605D2"/>
    <w:rsid w:val="00260D65"/>
    <w:rsid w:val="002945C4"/>
    <w:rsid w:val="002A068D"/>
    <w:rsid w:val="002A3E8C"/>
    <w:rsid w:val="002B1CF9"/>
    <w:rsid w:val="002B7E31"/>
    <w:rsid w:val="002C35EB"/>
    <w:rsid w:val="002C5819"/>
    <w:rsid w:val="002C76C4"/>
    <w:rsid w:val="002D2362"/>
    <w:rsid w:val="002E22F7"/>
    <w:rsid w:val="002E75B8"/>
    <w:rsid w:val="002F4630"/>
    <w:rsid w:val="002F5783"/>
    <w:rsid w:val="00305139"/>
    <w:rsid w:val="00311D2C"/>
    <w:rsid w:val="00315799"/>
    <w:rsid w:val="003361FF"/>
    <w:rsid w:val="00346393"/>
    <w:rsid w:val="00362CFF"/>
    <w:rsid w:val="00365248"/>
    <w:rsid w:val="0036607B"/>
    <w:rsid w:val="00384DE6"/>
    <w:rsid w:val="00390E80"/>
    <w:rsid w:val="00397ED5"/>
    <w:rsid w:val="003A3DF8"/>
    <w:rsid w:val="003A658C"/>
    <w:rsid w:val="003B0A98"/>
    <w:rsid w:val="003E38C5"/>
    <w:rsid w:val="003F5787"/>
    <w:rsid w:val="00403750"/>
    <w:rsid w:val="0040678A"/>
    <w:rsid w:val="0043105D"/>
    <w:rsid w:val="004422D5"/>
    <w:rsid w:val="00480058"/>
    <w:rsid w:val="00481835"/>
    <w:rsid w:val="004C7FFD"/>
    <w:rsid w:val="004D7BD0"/>
    <w:rsid w:val="004E73CB"/>
    <w:rsid w:val="004F79BE"/>
    <w:rsid w:val="00506A13"/>
    <w:rsid w:val="005168B5"/>
    <w:rsid w:val="00521F02"/>
    <w:rsid w:val="00525CB3"/>
    <w:rsid w:val="00526810"/>
    <w:rsid w:val="00564529"/>
    <w:rsid w:val="00596B85"/>
    <w:rsid w:val="005A58D2"/>
    <w:rsid w:val="005A6BFC"/>
    <w:rsid w:val="005B130E"/>
    <w:rsid w:val="005B33FF"/>
    <w:rsid w:val="005D22B1"/>
    <w:rsid w:val="005E6F4F"/>
    <w:rsid w:val="005F03AB"/>
    <w:rsid w:val="00602DE2"/>
    <w:rsid w:val="00632512"/>
    <w:rsid w:val="0063344B"/>
    <w:rsid w:val="00651BBF"/>
    <w:rsid w:val="00654942"/>
    <w:rsid w:val="00654F3E"/>
    <w:rsid w:val="0066139A"/>
    <w:rsid w:val="00670D6F"/>
    <w:rsid w:val="00675FF7"/>
    <w:rsid w:val="00690451"/>
    <w:rsid w:val="00694468"/>
    <w:rsid w:val="006C06E9"/>
    <w:rsid w:val="006C2188"/>
    <w:rsid w:val="006E76E4"/>
    <w:rsid w:val="006F4EE7"/>
    <w:rsid w:val="007048C1"/>
    <w:rsid w:val="00731D7E"/>
    <w:rsid w:val="00732A49"/>
    <w:rsid w:val="00746DA8"/>
    <w:rsid w:val="0075041A"/>
    <w:rsid w:val="0079219D"/>
    <w:rsid w:val="007E7D02"/>
    <w:rsid w:val="007F42C8"/>
    <w:rsid w:val="0081698A"/>
    <w:rsid w:val="00851333"/>
    <w:rsid w:val="00852C54"/>
    <w:rsid w:val="0086659B"/>
    <w:rsid w:val="00873D64"/>
    <w:rsid w:val="00876605"/>
    <w:rsid w:val="008839A3"/>
    <w:rsid w:val="00886CC4"/>
    <w:rsid w:val="008A0060"/>
    <w:rsid w:val="008A08D3"/>
    <w:rsid w:val="008B7C2E"/>
    <w:rsid w:val="008C3C9A"/>
    <w:rsid w:val="008D143B"/>
    <w:rsid w:val="008D348C"/>
    <w:rsid w:val="008D5A52"/>
    <w:rsid w:val="00900356"/>
    <w:rsid w:val="009111F4"/>
    <w:rsid w:val="009228DD"/>
    <w:rsid w:val="00930C3C"/>
    <w:rsid w:val="009426AA"/>
    <w:rsid w:val="00995B38"/>
    <w:rsid w:val="009D10F7"/>
    <w:rsid w:val="009E3A91"/>
    <w:rsid w:val="009F0314"/>
    <w:rsid w:val="009F19C1"/>
    <w:rsid w:val="009F58B4"/>
    <w:rsid w:val="00A00DB6"/>
    <w:rsid w:val="00A02EB4"/>
    <w:rsid w:val="00A21597"/>
    <w:rsid w:val="00A248DE"/>
    <w:rsid w:val="00A42694"/>
    <w:rsid w:val="00A52B57"/>
    <w:rsid w:val="00A63BB5"/>
    <w:rsid w:val="00A810E1"/>
    <w:rsid w:val="00AA5E5F"/>
    <w:rsid w:val="00AA7AA6"/>
    <w:rsid w:val="00AB2AEE"/>
    <w:rsid w:val="00AE52CD"/>
    <w:rsid w:val="00AF4B34"/>
    <w:rsid w:val="00B019C3"/>
    <w:rsid w:val="00B038DC"/>
    <w:rsid w:val="00B14596"/>
    <w:rsid w:val="00B21AD2"/>
    <w:rsid w:val="00B33D24"/>
    <w:rsid w:val="00B3581D"/>
    <w:rsid w:val="00B45E5B"/>
    <w:rsid w:val="00B542A5"/>
    <w:rsid w:val="00B863BD"/>
    <w:rsid w:val="00BA74B1"/>
    <w:rsid w:val="00BB5A71"/>
    <w:rsid w:val="00BB5CDF"/>
    <w:rsid w:val="00BB6113"/>
    <w:rsid w:val="00BD22B6"/>
    <w:rsid w:val="00BD6BB7"/>
    <w:rsid w:val="00BE1203"/>
    <w:rsid w:val="00C22222"/>
    <w:rsid w:val="00C54601"/>
    <w:rsid w:val="00C86C10"/>
    <w:rsid w:val="00CA6F6A"/>
    <w:rsid w:val="00CC1996"/>
    <w:rsid w:val="00CE3E65"/>
    <w:rsid w:val="00CF2998"/>
    <w:rsid w:val="00CF610F"/>
    <w:rsid w:val="00D04B07"/>
    <w:rsid w:val="00D07A6C"/>
    <w:rsid w:val="00D34A30"/>
    <w:rsid w:val="00D41ABD"/>
    <w:rsid w:val="00D53947"/>
    <w:rsid w:val="00D726A8"/>
    <w:rsid w:val="00D85C00"/>
    <w:rsid w:val="00D86E8F"/>
    <w:rsid w:val="00D87636"/>
    <w:rsid w:val="00D90591"/>
    <w:rsid w:val="00D9681A"/>
    <w:rsid w:val="00DB1F44"/>
    <w:rsid w:val="00DD5398"/>
    <w:rsid w:val="00DF1172"/>
    <w:rsid w:val="00DF1699"/>
    <w:rsid w:val="00E176E1"/>
    <w:rsid w:val="00E34DAF"/>
    <w:rsid w:val="00E5264D"/>
    <w:rsid w:val="00E54244"/>
    <w:rsid w:val="00E63716"/>
    <w:rsid w:val="00E730E4"/>
    <w:rsid w:val="00E81BBC"/>
    <w:rsid w:val="00EA54A9"/>
    <w:rsid w:val="00EB4E7C"/>
    <w:rsid w:val="00EC3403"/>
    <w:rsid w:val="00ED329F"/>
    <w:rsid w:val="00ED5347"/>
    <w:rsid w:val="00EE1725"/>
    <w:rsid w:val="00EE3358"/>
    <w:rsid w:val="00EF52B1"/>
    <w:rsid w:val="00F010C6"/>
    <w:rsid w:val="00F0384F"/>
    <w:rsid w:val="00F15CC2"/>
    <w:rsid w:val="00F772E2"/>
    <w:rsid w:val="00F811EE"/>
    <w:rsid w:val="00F833E8"/>
    <w:rsid w:val="00FC0774"/>
    <w:rsid w:val="00FC746A"/>
    <w:rsid w:val="00FE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4B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7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74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A74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74B1"/>
    <w:rPr>
      <w:sz w:val="18"/>
      <w:szCs w:val="18"/>
    </w:rPr>
  </w:style>
  <w:style w:type="table" w:styleId="a5">
    <w:name w:val="Table Grid"/>
    <w:basedOn w:val="a1"/>
    <w:uiPriority w:val="59"/>
    <w:qFormat/>
    <w:rsid w:val="00BA74B1"/>
    <w:pPr>
      <w:widowControl w:val="0"/>
      <w:jc w:val="both"/>
    </w:pPr>
    <w:rPr>
      <w:rFonts w:ascii="Calibri" w:hAnsi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4B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7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74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A74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74B1"/>
    <w:rPr>
      <w:sz w:val="18"/>
      <w:szCs w:val="18"/>
    </w:rPr>
  </w:style>
  <w:style w:type="table" w:styleId="a5">
    <w:name w:val="Table Grid"/>
    <w:basedOn w:val="a1"/>
    <w:uiPriority w:val="59"/>
    <w:qFormat/>
    <w:rsid w:val="00BA74B1"/>
    <w:pPr>
      <w:widowControl w:val="0"/>
      <w:jc w:val="both"/>
    </w:pPr>
    <w:rPr>
      <w:rFonts w:ascii="Calibri" w:hAnsi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</Words>
  <Characters>1132</Characters>
  <Application>Microsoft Office Word</Application>
  <DocSecurity>0</DocSecurity>
  <Lines>9</Lines>
  <Paragraphs>2</Paragraphs>
  <ScaleCrop>false</ScaleCrop>
  <Company>神州网信技术有限公司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石丹</dc:creator>
  <cp:keywords/>
  <dc:description/>
  <cp:lastModifiedBy>石丹</cp:lastModifiedBy>
  <cp:revision>2</cp:revision>
  <dcterms:created xsi:type="dcterms:W3CDTF">2022-11-07T06:44:00Z</dcterms:created>
  <dcterms:modified xsi:type="dcterms:W3CDTF">2022-11-07T06:44:00Z</dcterms:modified>
</cp:coreProperties>
</file>