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Hlk46657394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2020年度广东省探矿权网上挂牌出让项目情况表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tbl>
      <w:tblPr>
        <w:tblStyle w:val="3"/>
        <w:tblW w:w="100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134"/>
        <w:gridCol w:w="680"/>
        <w:gridCol w:w="737"/>
        <w:gridCol w:w="3685"/>
        <w:gridCol w:w="680"/>
        <w:gridCol w:w="907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项目名称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勘查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矿种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勘查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面积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勘查范围拐点坐标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（经纬度，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CGCS2000坐标系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出让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年限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挂牌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起始价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(万元)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竞买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保证金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(万元)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竞价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增幅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广东省揭西县大洋云景湖矿泉水普查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矿泉水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0.395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1、116°00′23.567″，23°37′24.285″；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2、116°00′35.157″，23°37′35.934″；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3、116°00′35.632″，23°37′40.596″；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4、116°0</w:t>
            </w: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′08.738″，23°37′40.806″；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5、116°0</w:t>
            </w: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′05.156″，23°37′36.934″；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6、116°00′45.156″，23°37′27.934″；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7、116°00′36.123″，23°37′19.836″。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5年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广东省普宁市盘龙湾地热预可行性勘查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地热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1.0051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1、116°01′57.999″，23°13′45.000″；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2、116°02′29.999″，23°13′45.000″；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3、116°02′29.997″，23°13′09.933″；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4、116°02′00.147″，23°13′09.933″；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5、116°01′54.638″，23°13′39.841″。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5年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广东省博罗县北坑矿泉水普查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矿泉水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2.36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1、114°14′49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″，23°26′29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2、114°15′52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″，23°26′29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114°15′52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″，23°25′48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114°15′31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″，23°25′48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114°15′31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″，23°25′52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114°15′16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″，23°25′52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114°15′16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″，23°25′43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114°14′49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″，23°25′43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5年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广东省英德市英红红旗地热可行性勘查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地热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1、113°22′41.16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″，24°18′44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2、113°22′50.08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″，24°18′38.48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3、113°22′32.15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″，24°18′13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4、113°22′27.15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″，24°17′57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5、113°22′14.15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″，24°18′0</w:t>
            </w: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6、113°22′16.15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″，24°18′2</w:t>
            </w:r>
            <w:r>
              <w:rPr>
                <w:rFonts w:ascii="仿宋" w:hAnsi="仿宋" w:eastAsia="仿宋" w:cs="仿宋"/>
                <w:sz w:val="18"/>
                <w:szCs w:val="18"/>
              </w:rPr>
              <w:t>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5年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广东省博罗县仙人迹矿泉水普查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矿泉水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1.99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1、114°28′34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″，23°31′29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2、114°28′57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″，23°31′29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3、114°28′57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″，23°31′47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4、114°29′45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″，23°31′47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5、114°29′45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″，23°31′15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6、114°28′57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″，23°31′15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7、114°28′57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″，23°31′06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8、114°28′16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″，23°31′06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9、114°28′16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″，23°31′17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10、114°28′34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″，23°31′17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5年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广东省佛山市高明区金谷朗地热预可行性勘查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地热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1.37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、112°36′33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″，22°47′32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2、112°36′47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″，22°47′32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3、112°37′23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″，22°47′44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4、112°37′23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″，22°48′05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5、112°37′03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″，22°48′15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6、112°36′48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″，22°48′13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7、112°36′32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″，22°47′43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5年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广东省蕉岭县徐溪矿泉水普查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矿泉水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0.7793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、116°04′02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″，24°34′15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2、116°04′22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″，24°34′15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3、116°04′22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″，24°33′30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″；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4、116°04′02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″，24°33′30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″。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5年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广东省丰顺县九龙矿泉水详查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矿泉水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2.184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116°10′03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sz w:val="18"/>
                <w:szCs w:val="18"/>
              </w:rPr>
              <w:t>23°59′16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116°10′19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sz w:val="18"/>
                <w:szCs w:val="18"/>
              </w:rPr>
              <w:t>23°59′30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116°11′05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sz w:val="18"/>
                <w:szCs w:val="18"/>
              </w:rPr>
              <w:t>23°58′46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116°11′23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sz w:val="18"/>
                <w:szCs w:val="18"/>
              </w:rPr>
              <w:t>23°59′03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116°11′35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sz w:val="18"/>
                <w:szCs w:val="18"/>
              </w:rPr>
              <w:t>23°58′51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116°11′13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sz w:val="18"/>
                <w:szCs w:val="18"/>
              </w:rPr>
              <w:t>23°58′30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116°11′29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sz w:val="18"/>
                <w:szCs w:val="18"/>
              </w:rPr>
              <w:t>23°58′15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116°11′17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sz w:val="18"/>
                <w:szCs w:val="18"/>
              </w:rPr>
              <w:t>23°58′04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5年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广东省梅州市梅县区排子岌铜多金属矿普查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铜多金属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0.746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116°11′48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sz w:val="18"/>
                <w:szCs w:val="18"/>
              </w:rPr>
              <w:t>24°25′18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116°12′25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sz w:val="18"/>
                <w:szCs w:val="18"/>
              </w:rPr>
              <w:t>24°25′18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116°12′25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sz w:val="18"/>
                <w:szCs w:val="18"/>
              </w:rPr>
              <w:t>24°24′55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116°11′48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sz w:val="18"/>
                <w:szCs w:val="18"/>
              </w:rPr>
              <w:t>24°24′55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仿宋" w:hAnsi="仿宋" w:eastAsia="仿宋" w:cs="仿宋"/>
                <w:sz w:val="18"/>
                <w:szCs w:val="18"/>
              </w:rPr>
              <w:t>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5年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</w:tr>
      <w:bookmarkEnd w:id="0"/>
    </w:tbl>
    <w:p>
      <w:pPr>
        <w:rPr>
          <w:rFonts w:ascii="仿宋" w:hAnsi="仿宋" w:eastAsia="仿宋" w:cs="仿宋"/>
          <w:sz w:val="32"/>
          <w:szCs w:val="40"/>
        </w:rPr>
      </w:pPr>
    </w:p>
    <w:p>
      <w:pPr>
        <w:ind w:left="640" w:hanging="640" w:hanging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注：本次出让活动采用无底价网上挂牌，按照“价高者得”原则确定竞得人。探矿权首次登记年限为5年。</w:t>
      </w:r>
    </w:p>
    <w:p>
      <w:pPr>
        <w:widowControl/>
        <w:jc w:val="left"/>
      </w:pPr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5D42"/>
    <w:rsid w:val="027C0EE2"/>
    <w:rsid w:val="0A8F4E12"/>
    <w:rsid w:val="0ECB60FA"/>
    <w:rsid w:val="128A07A3"/>
    <w:rsid w:val="24EC2AE1"/>
    <w:rsid w:val="2AA749AF"/>
    <w:rsid w:val="31940E6C"/>
    <w:rsid w:val="3D76624D"/>
    <w:rsid w:val="410478B0"/>
    <w:rsid w:val="4179185C"/>
    <w:rsid w:val="456A300D"/>
    <w:rsid w:val="4E06080F"/>
    <w:rsid w:val="4E76178C"/>
    <w:rsid w:val="52066D36"/>
    <w:rsid w:val="58B74F83"/>
    <w:rsid w:val="5CA928CB"/>
    <w:rsid w:val="5E344C60"/>
    <w:rsid w:val="5E4D5D42"/>
    <w:rsid w:val="641508D1"/>
    <w:rsid w:val="6E760FE4"/>
    <w:rsid w:val="6F874BD8"/>
    <w:rsid w:val="7936329D"/>
    <w:rsid w:val="7B6C5E8B"/>
    <w:rsid w:val="7CC2315D"/>
    <w:rsid w:val="7DA52FE9"/>
    <w:rsid w:val="7EF97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省国土资源厅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2020-07-27T05:29:00Z</dcterms:created>
  <dc:creator>张志杭</dc:creator>
  <cp:lastModifiedBy>张志杭</cp:lastModifiedBy>
  <cp:lastPrinted>2020-11-02T02:25:00Z</cp:lastPrinted>
  <dcterms:modified xsi:type="dcterms:W3CDTF">2020-11-05T04:59:42Z</dcterms:modified>
  <dc:title>关于提请厅务会审议2020年度广东省探矿权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